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A" w:rsidRDefault="00A75954">
      <w:pPr>
        <w:pStyle w:val="a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Дети в опасности: случайность или закономерность?</w:t>
      </w:r>
    </w:p>
    <w:p w:rsidR="007D5FB5" w:rsidRDefault="007D5FB5">
      <w:pPr>
        <w:pStyle w:val="a0"/>
        <w:ind w:firstLine="709"/>
      </w:pPr>
      <w:r>
        <w:t>У</w:t>
      </w:r>
      <w:r w:rsidR="00A75954">
        <w:t xml:space="preserve">важаемые родители! За прошедшие дни нам пришлось стать очевидцами целого ряда резонансных несчастных случаев, освещённых СМИ. Общей чертой всех происшествий стало то, что пострадавшими стали дети. Опасные ситуации, к сожалению, неизбежны, но </w:t>
      </w:r>
      <w:proofErr w:type="gramStart"/>
      <w:r w:rsidR="00A75954">
        <w:t>анализируя эти истории мы можем увидеть, что</w:t>
      </w:r>
      <w:proofErr w:type="gramEnd"/>
      <w:r w:rsidR="00A75954">
        <w:t xml:space="preserve"> многие из них могли не произойти, если бы окружающие взрослые более ответственно относились к безопасности детей. </w:t>
      </w:r>
    </w:p>
    <w:p w:rsidR="005F1C1A" w:rsidRDefault="00A75954">
      <w:pPr>
        <w:pStyle w:val="a0"/>
        <w:ind w:firstLine="709"/>
      </w:pPr>
      <w:r>
        <w:t>Давайте рассмотрим несколько ситуаций и попробуем их проанализировать.</w:t>
      </w:r>
    </w:p>
    <w:p w:rsidR="005F1C1A" w:rsidRDefault="007D5FB5">
      <w:pPr>
        <w:pStyle w:val="a0"/>
        <w:ind w:firstLine="709"/>
      </w:pPr>
      <w:r>
        <w:rPr>
          <w:i/>
          <w:iCs/>
        </w:rPr>
        <w:t>«П</w:t>
      </w:r>
      <w:r w:rsidR="00A75954">
        <w:rPr>
          <w:rFonts w:ascii="Times New Roman" w:eastAsia="Times New Roman" w:hAnsi="Times New Roman" w:cs="Times New Roman"/>
          <w:i/>
          <w:iCs/>
        </w:rPr>
        <w:t>одросток в доме достал из дивана незарегистрированное гладкоствольное охотничье ружье, принадлежащее сожителю бабушки, случайно нажал на курок ружья, произошел выстрел, в результате которого его друг получил телесные повреждения в виде открытого многооскольчатого перелома правой голени.</w:t>
      </w:r>
    </w:p>
    <w:p w:rsidR="005F1C1A" w:rsidRDefault="00A75954">
      <w:pPr>
        <w:pStyle w:val="a0"/>
        <w:ind w:firstLine="709"/>
      </w:pPr>
      <w:r>
        <w:rPr>
          <w:rFonts w:ascii="Times New Roman" w:eastAsia="Times New Roman" w:hAnsi="Times New Roman" w:cs="Times New Roman"/>
          <w:i/>
          <w:iCs/>
        </w:rPr>
        <w:t xml:space="preserve">В результате полученной травмы произведена ампутация голени. Причина произошедшего: незаконное хранение оружия, нарушения правил хранения оружия, отсутствие надзора за несовершеннолетними.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Заведено уголовное дело по ст. 222 УК РФ).</w:t>
      </w:r>
      <w:proofErr w:type="gramEnd"/>
    </w:p>
    <w:p w:rsidR="007D5FB5" w:rsidRDefault="007D5FB5">
      <w:pPr>
        <w:pStyle w:val="a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Случайность или закономерность случившееся?</w:t>
      </w:r>
    </w:p>
    <w:p w:rsidR="005F1C1A" w:rsidRDefault="00A75954">
      <w:pPr>
        <w:pStyle w:val="a0"/>
        <w:ind w:firstLine="709"/>
      </w:pPr>
      <w:r>
        <w:rPr>
          <w:rFonts w:ascii="Times New Roman" w:eastAsia="Times New Roman" w:hAnsi="Times New Roman" w:cs="Times New Roman"/>
        </w:rPr>
        <w:t xml:space="preserve">Действительно, мы не можем контролировать детей постоянно. Но совершенно очевидно, что мы можем контролировать хранение оружия, ядовитых веществ, ключей от автомобиля и </w:t>
      </w:r>
      <w:proofErr w:type="gramStart"/>
      <w:r>
        <w:rPr>
          <w:rFonts w:ascii="Times New Roman" w:eastAsia="Times New Roman" w:hAnsi="Times New Roman" w:cs="Times New Roman"/>
        </w:rPr>
        <w:t>других</w:t>
      </w:r>
      <w:proofErr w:type="gramEnd"/>
      <w:r>
        <w:rPr>
          <w:rFonts w:ascii="Times New Roman" w:eastAsia="Times New Roman" w:hAnsi="Times New Roman" w:cs="Times New Roman"/>
        </w:rPr>
        <w:t xml:space="preserve"> потенциально опасных для жизни и здоровья ребёнка предметов. Мы можем развить привычку отслеживать местонахождение опасных вещей, а также обсуждать с ребёнком последствия их использования не по назначению. Всегда важно проговаривать с детьми не только запреты, но и условия использования (разрешение взрослого, нахождение его рядом, соблюдение техники безопасности), а также действия, которые необходимо предпринять если ситуация вышла из </w:t>
      </w:r>
      <w:proofErr w:type="gramStart"/>
      <w:r>
        <w:rPr>
          <w:rFonts w:ascii="Times New Roman" w:eastAsia="Times New Roman" w:hAnsi="Times New Roman" w:cs="Times New Roman"/>
        </w:rPr>
        <w:t>под</w:t>
      </w:r>
      <w:proofErr w:type="gramEnd"/>
      <w:r>
        <w:rPr>
          <w:rFonts w:ascii="Times New Roman" w:eastAsia="Times New Roman" w:hAnsi="Times New Roman" w:cs="Times New Roman"/>
        </w:rPr>
        <w:t xml:space="preserve"> контроля.</w:t>
      </w:r>
    </w:p>
    <w:p w:rsidR="005F1C1A" w:rsidRDefault="00A75954">
      <w:pPr>
        <w:pStyle w:val="a0"/>
        <w:ind w:firstLine="709"/>
      </w:pPr>
      <w:r>
        <w:t xml:space="preserve">Зачастую дети попадают в опасные </w:t>
      </w:r>
      <w:proofErr w:type="gramStart"/>
      <w:r>
        <w:t>ситуации</w:t>
      </w:r>
      <w:proofErr w:type="gramEnd"/>
      <w:r>
        <w:t xml:space="preserve"> так как они:</w:t>
      </w:r>
    </w:p>
    <w:p w:rsidR="005F1C1A" w:rsidRDefault="00A75954" w:rsidP="007D5FB5">
      <w:pPr>
        <w:pStyle w:val="a0"/>
        <w:numPr>
          <w:ilvl w:val="0"/>
          <w:numId w:val="1"/>
        </w:numPr>
        <w:tabs>
          <w:tab w:val="left" w:pos="993"/>
        </w:tabs>
        <w:ind w:left="0" w:firstLine="709"/>
      </w:pPr>
      <w:r>
        <w:t>импульсивны</w:t>
      </w:r>
    </w:p>
    <w:p w:rsidR="005F1C1A" w:rsidRDefault="00A75954" w:rsidP="007D5FB5">
      <w:pPr>
        <w:pStyle w:val="a0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>
        <w:t>склонны</w:t>
      </w:r>
      <w:proofErr w:type="gramEnd"/>
      <w:r>
        <w:t xml:space="preserve"> к риску</w:t>
      </w:r>
    </w:p>
    <w:p w:rsidR="005F1C1A" w:rsidRDefault="00A75954" w:rsidP="007D5FB5">
      <w:pPr>
        <w:pStyle w:val="a0"/>
        <w:numPr>
          <w:ilvl w:val="0"/>
          <w:numId w:val="1"/>
        </w:numPr>
        <w:tabs>
          <w:tab w:val="left" w:pos="993"/>
        </w:tabs>
        <w:ind w:left="0" w:firstLine="709"/>
      </w:pPr>
      <w:r>
        <w:t>имеют нечёткие представления о последствиях совершаемых действий</w:t>
      </w:r>
    </w:p>
    <w:p w:rsidR="005F1C1A" w:rsidRDefault="00A75954" w:rsidP="007D5FB5">
      <w:pPr>
        <w:pStyle w:val="a0"/>
        <w:numPr>
          <w:ilvl w:val="0"/>
          <w:numId w:val="1"/>
        </w:numPr>
        <w:tabs>
          <w:tab w:val="left" w:pos="993"/>
        </w:tabs>
        <w:ind w:left="0" w:firstLine="709"/>
      </w:pPr>
      <w:r>
        <w:t>действую «за компанию»</w:t>
      </w:r>
    </w:p>
    <w:p w:rsidR="005F1C1A" w:rsidRDefault="00A75954" w:rsidP="007D5FB5">
      <w:pPr>
        <w:pStyle w:val="a0"/>
        <w:numPr>
          <w:ilvl w:val="0"/>
          <w:numId w:val="1"/>
        </w:numPr>
        <w:tabs>
          <w:tab w:val="left" w:pos="993"/>
        </w:tabs>
        <w:ind w:left="0" w:firstLine="709"/>
      </w:pPr>
      <w:r>
        <w:t>страшатся наказания со стороны родителей, оттого и действуют без спроса</w:t>
      </w:r>
    </w:p>
    <w:p w:rsidR="005F1C1A" w:rsidRDefault="00A75954" w:rsidP="007D5FB5">
      <w:pPr>
        <w:pStyle w:val="a0"/>
        <w:numPr>
          <w:ilvl w:val="0"/>
          <w:numId w:val="1"/>
        </w:numPr>
        <w:tabs>
          <w:tab w:val="left" w:pos="993"/>
        </w:tabs>
        <w:ind w:left="0" w:firstLine="709"/>
      </w:pPr>
      <w:r>
        <w:t>не владеют стратегиями выхода из опасных ситуаций.</w:t>
      </w:r>
    </w:p>
    <w:p w:rsidR="005F1C1A" w:rsidRDefault="00A75954">
      <w:pPr>
        <w:pStyle w:val="a0"/>
        <w:ind w:firstLine="709"/>
      </w:pPr>
      <w:proofErr w:type="gramStart"/>
      <w:r>
        <w:t>Зная эти особенности мы можем организовать безопасность</w:t>
      </w:r>
      <w:proofErr w:type="gramEnd"/>
      <w:r>
        <w:t xml:space="preserve"> ребёнка в быту и учесть эту особенность в общении и воспитании. </w:t>
      </w:r>
    </w:p>
    <w:p w:rsidR="005F1C1A" w:rsidRDefault="007D5FB5">
      <w:pPr>
        <w:pStyle w:val="a0"/>
        <w:ind w:firstLine="709"/>
      </w:pPr>
      <w:r>
        <w:rPr>
          <w:rFonts w:cs="PT Astra Serif"/>
        </w:rPr>
        <w:t xml:space="preserve">Основой безопасности ребёнка </w:t>
      </w:r>
      <w:r w:rsidR="00A75954">
        <w:rPr>
          <w:rFonts w:cs="PT Astra Serif"/>
        </w:rPr>
        <w:t xml:space="preserve">являются доверительные детско-родительские отношения, при которых ребёнок может быть уверен в том, что родитель на его стороне, защитит, поможет и подскажет. Чрезмерный контроль и запрет — это меры, которые работают кратковременно и не во всех случаях эффективны. </w:t>
      </w:r>
    </w:p>
    <w:p w:rsidR="005F1C1A" w:rsidRDefault="00A75954">
      <w:pPr>
        <w:pStyle w:val="a0"/>
        <w:ind w:firstLine="709"/>
      </w:pPr>
      <w:r>
        <w:rPr>
          <w:rFonts w:cs="PT Astra Serif"/>
        </w:rPr>
        <w:t>В ракурсе проблемы безопасности полезными будут следующие правила в отношении с ребёнком:</w:t>
      </w:r>
    </w:p>
    <w:p w:rsidR="005F1C1A" w:rsidRDefault="00C87975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>Слушайте всё, о чем говорит</w:t>
      </w:r>
      <w:r w:rsidR="00A75954">
        <w:rPr>
          <w:rFonts w:cs="PT Astra Serif"/>
        </w:rPr>
        <w:t xml:space="preserve"> Ваш ребёнок.  </w:t>
      </w:r>
    </w:p>
    <w:p w:rsidR="005F1C1A" w:rsidRDefault="00C87975">
      <w:pPr>
        <w:pStyle w:val="a0"/>
        <w:ind w:firstLine="709"/>
      </w:pPr>
      <w:r>
        <w:rPr>
          <w:rFonts w:cs="PT Astra Serif"/>
        </w:rPr>
        <w:t>Если</w:t>
      </w:r>
      <w:r w:rsidR="00A75954">
        <w:rPr>
          <w:rFonts w:cs="PT Astra Serif"/>
        </w:rPr>
        <w:t xml:space="preserve"> ребенок обсуждает с Вами все те вещи, которые беспокоя</w:t>
      </w:r>
      <w:r>
        <w:rPr>
          <w:rFonts w:cs="PT Astra Serif"/>
        </w:rPr>
        <w:t>т или увлекают его, то родителю</w:t>
      </w:r>
      <w:r w:rsidR="00A75954">
        <w:rPr>
          <w:rFonts w:cs="PT Astra Serif"/>
        </w:rPr>
        <w:t xml:space="preserve"> обяза</w:t>
      </w:r>
      <w:r>
        <w:rPr>
          <w:rFonts w:cs="PT Astra Serif"/>
        </w:rPr>
        <w:t xml:space="preserve">тельно нужно его выслушать. Часто </w:t>
      </w:r>
      <w:r w:rsidR="00A75954">
        <w:rPr>
          <w:rFonts w:cs="PT Astra Serif"/>
        </w:rPr>
        <w:t>подростк</w:t>
      </w:r>
      <w:r>
        <w:rPr>
          <w:rFonts w:cs="PT Astra Serif"/>
        </w:rPr>
        <w:t>и предпочитают отмалчиваться в беседах с взрослыми,</w:t>
      </w:r>
      <w:r w:rsidR="00A75954">
        <w:rPr>
          <w:rFonts w:cs="PT Astra Serif"/>
        </w:rPr>
        <w:t xml:space="preserve"> </w:t>
      </w:r>
      <w:r>
        <w:rPr>
          <w:rFonts w:cs="PT Astra Serif"/>
        </w:rPr>
        <w:t xml:space="preserve">поэтому, если </w:t>
      </w:r>
      <w:r w:rsidR="00A75954">
        <w:rPr>
          <w:rFonts w:cs="PT Astra Serif"/>
        </w:rPr>
        <w:t>Ваш ребёнок идет с Вами на контакт, эту связь необходимо со</w:t>
      </w:r>
      <w:r>
        <w:rPr>
          <w:rFonts w:cs="PT Astra Serif"/>
        </w:rPr>
        <w:t>хранить всеми силами. Однако</w:t>
      </w:r>
      <w:proofErr w:type="gramStart"/>
      <w:r>
        <w:rPr>
          <w:rFonts w:cs="PT Astra Serif"/>
        </w:rPr>
        <w:t>,</w:t>
      </w:r>
      <w:proofErr w:type="gramEnd"/>
      <w:r>
        <w:rPr>
          <w:rFonts w:cs="PT Astra Serif"/>
        </w:rPr>
        <w:t xml:space="preserve"> если </w:t>
      </w:r>
      <w:r w:rsidR="00A75954">
        <w:rPr>
          <w:rFonts w:cs="PT Astra Serif"/>
        </w:rPr>
        <w:t xml:space="preserve">подросток не </w:t>
      </w:r>
      <w:r w:rsidR="00A75954">
        <w:rPr>
          <w:rFonts w:cs="PT Astra Serif"/>
        </w:rPr>
        <w:lastRenderedPageBreak/>
        <w:t xml:space="preserve">спешит </w:t>
      </w:r>
      <w:r>
        <w:rPr>
          <w:rFonts w:cs="PT Astra Serif"/>
        </w:rPr>
        <w:t xml:space="preserve">к общению с </w:t>
      </w:r>
      <w:r w:rsidR="00A75954">
        <w:rPr>
          <w:rFonts w:cs="PT Astra Serif"/>
        </w:rPr>
        <w:t>родителем, не давите на него. Подождите некоторое время,</w:t>
      </w:r>
      <w:r w:rsidR="007D5FB5">
        <w:rPr>
          <w:rFonts w:cs="PT Astra Serif"/>
        </w:rPr>
        <w:t xml:space="preserve"> </w:t>
      </w:r>
      <w:r w:rsidR="00A75954">
        <w:rPr>
          <w:rFonts w:cs="PT Astra Serif"/>
        </w:rPr>
        <w:t>и Ваш ребёнок снова вернется к Вам с диалогом.</w:t>
      </w:r>
    </w:p>
    <w:p w:rsidR="005F1C1A" w:rsidRDefault="00A75954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>Знайте друзей своего ребёнка.</w:t>
      </w:r>
    </w:p>
    <w:p w:rsidR="005F1C1A" w:rsidRDefault="00A75954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>Учитесь договариваться со своим ребёнком.</w:t>
      </w:r>
    </w:p>
    <w:p w:rsidR="005F1C1A" w:rsidRDefault="00A75954">
      <w:pPr>
        <w:pStyle w:val="a0"/>
        <w:ind w:firstLine="709"/>
      </w:pPr>
      <w:r>
        <w:rPr>
          <w:rFonts w:cs="PT Astra Serif"/>
        </w:rPr>
        <w:t>Позволяйте ребёнку принимать участие в принятии решений. Если Вы вводите запрет, то обоснуйте его важность.</w:t>
      </w:r>
    </w:p>
    <w:p w:rsidR="005F1C1A" w:rsidRDefault="00A75954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>Найдите общие интересы с ребёнком, проводите время вместе.</w:t>
      </w:r>
    </w:p>
    <w:p w:rsidR="005F1C1A" w:rsidRDefault="00A75954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 xml:space="preserve">Объясняйте мотивы своих поступков по отношению к ребёнку. </w:t>
      </w:r>
    </w:p>
    <w:p w:rsidR="005F1C1A" w:rsidRDefault="00A75954">
      <w:pPr>
        <w:pStyle w:val="a0"/>
        <w:ind w:firstLine="709"/>
      </w:pPr>
      <w:r>
        <w:rPr>
          <w:rFonts w:cs="PT Astra Serif"/>
        </w:rPr>
        <w:t>Может показаться, что подросток уже взрослый и способен понимать все Ваши поступки, но это не так. Несмотря на все свои изменения, подросток остается ре</w:t>
      </w:r>
      <w:r w:rsidR="00C87975">
        <w:rPr>
          <w:rFonts w:cs="PT Astra Serif"/>
        </w:rPr>
        <w:t>бёнком еще некоторое время. Поэтому вполне логично,</w:t>
      </w:r>
      <w:r>
        <w:rPr>
          <w:rFonts w:cs="PT Astra Serif"/>
        </w:rPr>
        <w:t xml:space="preserve"> что многие ограничения и правила ему не понятны. Объясняйте ребенку все максимально подробно: как правила, так и своё состояние.</w:t>
      </w:r>
    </w:p>
    <w:p w:rsidR="005F1C1A" w:rsidRDefault="00A75954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>Говорите, если были не правы.</w:t>
      </w:r>
    </w:p>
    <w:p w:rsidR="005F1C1A" w:rsidRDefault="00A75954">
      <w:pPr>
        <w:pStyle w:val="a0"/>
        <w:ind w:firstLine="709"/>
      </w:pPr>
      <w:r>
        <w:rPr>
          <w:rFonts w:cs="PT Astra Serif"/>
        </w:rPr>
        <w:t>Для подростка очень важно, чтобы каждый человек мог принимать свои ошибки. Поэтому не бойтесь говорить со своим ребенком о тех вещах, в которых Вы были не правы. Говорите о ситуации максимально подробно. Например: «Я был не прав, что накричал на тебя, когда ты вернулся поздно прогулки. Я очень волновался за тебя».</w:t>
      </w:r>
    </w:p>
    <w:p w:rsidR="005F1C1A" w:rsidRDefault="00A75954" w:rsidP="007D5FB5">
      <w:pPr>
        <w:pStyle w:val="a0"/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rFonts w:cs="PT Astra Serif"/>
        </w:rPr>
        <w:t>Рассказывайте о себе и своём детстве.</w:t>
      </w:r>
    </w:p>
    <w:p w:rsidR="007D5FB5" w:rsidRDefault="007D5FB5">
      <w:pPr>
        <w:pStyle w:val="a0"/>
        <w:ind w:firstLine="709"/>
        <w:rPr>
          <w:rFonts w:ascii="Times New Roman" w:eastAsia="Times New Roman" w:hAnsi="Times New Roman" w:cs="Times New Roman"/>
        </w:rPr>
      </w:pPr>
    </w:p>
    <w:p w:rsidR="007E4B1D" w:rsidRDefault="00A75954">
      <w:pPr>
        <w:pStyle w:val="a0"/>
        <w:ind w:firstLine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t xml:space="preserve">Если говорить об опасностях, то нельзя не упомянуть об интернет среде, которая также таит в себе множество различных угроз. </w:t>
      </w:r>
      <w:r>
        <w:rPr>
          <w:rFonts w:ascii="Times New Roman" w:eastAsia="Times New Roman" w:hAnsi="Times New Roman" w:cs="Times New Roman"/>
          <w:szCs w:val="28"/>
        </w:rPr>
        <w:t xml:space="preserve">Нашей с вами задачей как образовательного учреждения и родителей является не запрещать  проводить время в сети Интернет, а научить ребёнка правильно использовать данный ресурс, предостеречь от опасностей, подстерегающих в виртуальном мире. В наше время возрастает количество </w:t>
      </w:r>
      <w:proofErr w:type="gramStart"/>
      <w:r>
        <w:rPr>
          <w:rFonts w:ascii="Times New Roman" w:eastAsia="Times New Roman" w:hAnsi="Times New Roman" w:cs="Times New Roman"/>
          <w:szCs w:val="28"/>
        </w:rPr>
        <w:t>интернет-преступлений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и несовершеннолетние являются как участниками, так и пострадавшими. </w:t>
      </w:r>
    </w:p>
    <w:p w:rsidR="005F1C1A" w:rsidRDefault="00A75954">
      <w:pPr>
        <w:pStyle w:val="a0"/>
        <w:ind w:firstLine="709"/>
      </w:pPr>
      <w:r>
        <w:rPr>
          <w:rFonts w:ascii="Times New Roman" w:eastAsia="Times New Roman" w:hAnsi="Times New Roman" w:cs="Times New Roman"/>
          <w:szCs w:val="28"/>
        </w:rPr>
        <w:t xml:space="preserve">Представляем вам один из примеров </w:t>
      </w:r>
      <w:proofErr w:type="gramStart"/>
      <w:r>
        <w:rPr>
          <w:rFonts w:ascii="Times New Roman" w:eastAsia="Times New Roman" w:hAnsi="Times New Roman" w:cs="Times New Roman"/>
          <w:szCs w:val="28"/>
        </w:rPr>
        <w:t>интернет-преступления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, когда несовершеннолетних с помощью социальных сетей склоняли к экстремистской деятельности. </w:t>
      </w:r>
    </w:p>
    <w:p w:rsidR="005F1C1A" w:rsidRDefault="007D5FB5">
      <w:pPr>
        <w:pStyle w:val="a0"/>
        <w:ind w:firstLine="709"/>
        <w:rPr>
          <w:i/>
          <w:iCs/>
        </w:rPr>
      </w:pPr>
      <w:r>
        <w:rPr>
          <w:i/>
          <w:iCs/>
        </w:rPr>
        <w:t>«</w:t>
      </w:r>
      <w:r w:rsidR="00A75954">
        <w:rPr>
          <w:i/>
          <w:iCs/>
        </w:rPr>
        <w:t xml:space="preserve">Двое молодых людей, познакомившись в социальной сети Интернет, разделяющие экстремистские идеи, создали сообщество  в социальной сети для обмена информацией с другими пользователями и </w:t>
      </w:r>
      <w:proofErr w:type="spellStart"/>
      <w:r w:rsidR="00A75954">
        <w:rPr>
          <w:i/>
          <w:iCs/>
        </w:rPr>
        <w:t>пропагандирования</w:t>
      </w:r>
      <w:proofErr w:type="spellEnd"/>
      <w:r w:rsidR="00A75954">
        <w:rPr>
          <w:i/>
          <w:iCs/>
        </w:rPr>
        <w:t xml:space="preserve"> экстремистских и националистических идей и вовлекли в сообщество иных лиц, разделяющих их взгляды, в том числе и несовершеннолетних. </w:t>
      </w:r>
      <w:proofErr w:type="gramStart"/>
      <w:r w:rsidR="00A75954">
        <w:rPr>
          <w:i/>
          <w:iCs/>
        </w:rPr>
        <w:t xml:space="preserve">Организаторы и участники сообщества в сети Интернет возбуждали ненависть и вражду к другим социальным группам, активно высказывали негативные оценки в адрес людей, придерживающихся иных идеологических взглядов, призывали к применению в отношении них насилия). </w:t>
      </w:r>
      <w:proofErr w:type="gramEnd"/>
    </w:p>
    <w:p w:rsidR="005F1C1A" w:rsidRDefault="007D5FB5">
      <w:pPr>
        <w:pStyle w:val="a0"/>
        <w:ind w:firstLine="709"/>
      </w:pPr>
      <w:r>
        <w:rPr>
          <w:rFonts w:ascii="Times New Roman" w:eastAsia="Times New Roman" w:hAnsi="Times New Roman" w:cs="Times New Roman"/>
        </w:rPr>
        <w:t>А эта история:</w:t>
      </w:r>
      <w:r w:rsidR="00A75954">
        <w:rPr>
          <w:rFonts w:ascii="Times New Roman" w:eastAsia="Times New Roman" w:hAnsi="Times New Roman" w:cs="Times New Roman"/>
        </w:rPr>
        <w:t xml:space="preserve"> случайность или закономерность? </w:t>
      </w:r>
    </w:p>
    <w:p w:rsidR="005F1C1A" w:rsidRDefault="00A75954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Виртуальное пространство сейчас заменяет живое общение.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Для того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чтобы не допустить подобных ситуаций необходимо: </w:t>
      </w:r>
    </w:p>
    <w:p w:rsidR="005F1C1A" w:rsidRDefault="00A75954" w:rsidP="007D5F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Наладить общение с ребёнком. </w:t>
      </w:r>
    </w:p>
    <w:p w:rsidR="005F1C1A" w:rsidRDefault="00A75954" w:rsidP="007D5F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Будьте в курсе того, чем занимаются ваши дети в Интернете. </w:t>
      </w:r>
    </w:p>
    <w:p w:rsidR="005F1C1A" w:rsidRDefault="00A75954" w:rsidP="007D5F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Попросите их научить Вас пользоваться различными приложениями</w:t>
      </w:r>
      <w:r w:rsidR="007D5FB5">
        <w:rPr>
          <w:rFonts w:ascii="Times New Roman" w:eastAsia="Times New Roman" w:hAnsi="Times New Roman" w:cs="Times New Roman"/>
        </w:rPr>
        <w:t xml:space="preserve">, </w:t>
      </w:r>
      <w:r w:rsidR="007D5FB5" w:rsidRPr="007D5FB5">
        <w:rPr>
          <w:rFonts w:ascii="Times New Roman" w:eastAsia="Times New Roman" w:hAnsi="Times New Roman" w:cs="Times New Roman"/>
        </w:rPr>
        <w:t xml:space="preserve"> </w:t>
      </w:r>
      <w:r w:rsidR="007D5FB5">
        <w:rPr>
          <w:rFonts w:ascii="Times New Roman" w:eastAsia="Times New Roman" w:hAnsi="Times New Roman" w:cs="Times New Roman"/>
        </w:rPr>
        <w:t>совместно поискать интересный сайт, скачать фильм, после чего совместно обсудить его.</w:t>
      </w:r>
    </w:p>
    <w:p w:rsidR="005F1C1A" w:rsidRDefault="00A75954" w:rsidP="007D5F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Разговаривайте с ребёнком о том, какие веб-сайты он посещает, без осуждений. </w:t>
      </w:r>
    </w:p>
    <w:p w:rsidR="005F1C1A" w:rsidRDefault="00A75954" w:rsidP="007D5F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Спросите подростка о веб-сайтах, </w:t>
      </w:r>
      <w:proofErr w:type="gramStart"/>
      <w:r>
        <w:rPr>
          <w:rFonts w:ascii="Times New Roman" w:eastAsia="Times New Roman" w:hAnsi="Times New Roman" w:cs="Times New Roman"/>
        </w:rPr>
        <w:t>которые</w:t>
      </w:r>
      <w:proofErr w:type="gramEnd"/>
      <w:r>
        <w:rPr>
          <w:rFonts w:ascii="Times New Roman" w:eastAsia="Times New Roman" w:hAnsi="Times New Roman" w:cs="Times New Roman"/>
        </w:rPr>
        <w:t xml:space="preserve"> он может Вам порекомендовать. </w:t>
      </w:r>
    </w:p>
    <w:p w:rsidR="005F1C1A" w:rsidRDefault="001A60EF" w:rsidP="007D5F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Дайте понять ребенку</w:t>
      </w:r>
      <w:r w:rsidR="00A75954">
        <w:rPr>
          <w:rFonts w:ascii="Times New Roman" w:eastAsia="Times New Roman" w:hAnsi="Times New Roman" w:cs="Times New Roman"/>
        </w:rPr>
        <w:t xml:space="preserve">, что Вы заинтересованы его увлечением Интернет. </w:t>
      </w:r>
    </w:p>
    <w:p w:rsidR="005F1C1A" w:rsidRDefault="005F1C1A" w:rsidP="001A60EF">
      <w:pPr>
        <w:ind w:firstLine="567"/>
        <w:jc w:val="both"/>
      </w:pPr>
    </w:p>
    <w:p w:rsidR="001A60EF" w:rsidRDefault="001A60EF" w:rsidP="001A60EF">
      <w:pPr>
        <w:pStyle w:val="afffff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современном мире проблема безопасности в сети Интернет глобальна и значима. В настоящее время Интернет прочно вошёл как в нашу профессиональную деятельность, так и в образовательную среду, являясь источником различного рода информации. Он является и средством проведения досуга, и способом общения учащихся. Число пользователей сети Интернет стремительно растет, причем доля молодежи и совсем юной аудитории среди пользователей Всемирной паутины очень велика. Они точно так же, как и взрослые, пользуются сервисами мгновенных сообщений, общаются на форумах и в чатах, пользуются информацией различного характера. Постепенно дети становятся Интернет - зависимыми. Чаще всего данная зависимость проявляется у детей с заниженной самооценкой, неудовлетворенных собой, неспособных в реальной жизни строить или поддерживать гармоничные отношения с другими. Виртуальное пространство для них заменяет живое общение.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:rsidR="001A60EF" w:rsidRDefault="001A60EF" w:rsidP="001A60EF">
      <w:pPr>
        <w:pStyle w:val="afffff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Наша с Вами задача обезопасить наших детей и найти эффективный способ решения данной проблемы. </w:t>
      </w:r>
      <w:r>
        <w:rPr>
          <w:rFonts w:ascii="Times New Roman" w:eastAsia="Times New Roman" w:hAnsi="Times New Roman" w:cs="Times New Roman"/>
        </w:rPr>
        <w:t>Только при совместном взаимодействии мы сможем определить план действий для предотвращения угрозы информационной безопасности.</w:t>
      </w:r>
    </w:p>
    <w:p w:rsidR="001A60EF" w:rsidRPr="00C87975" w:rsidRDefault="001A60EF" w:rsidP="001A60EF">
      <w:pPr>
        <w:pStyle w:val="afffff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В настоящее время в образовательных учреждениях вводится </w:t>
      </w:r>
      <w:r w:rsidRPr="00C87975">
        <w:rPr>
          <w:rFonts w:ascii="Times New Roman" w:hAnsi="Times New Roman"/>
          <w:b/>
          <w:szCs w:val="28"/>
        </w:rPr>
        <w:t>мониторинг среды, способствующий формированию информационной культуры и безопасности детей</w:t>
      </w:r>
      <w:r w:rsidR="00C87975">
        <w:rPr>
          <w:rFonts w:ascii="Times New Roman" w:hAnsi="Times New Roman"/>
          <w:b/>
          <w:szCs w:val="28"/>
        </w:rPr>
        <w:t xml:space="preserve"> и подростков</w:t>
      </w:r>
      <w:r w:rsidRPr="00C87975">
        <w:rPr>
          <w:rFonts w:ascii="Times New Roman" w:hAnsi="Times New Roman"/>
          <w:b/>
          <w:szCs w:val="28"/>
        </w:rPr>
        <w:t>.</w:t>
      </w:r>
    </w:p>
    <w:p w:rsidR="005F1C1A" w:rsidRDefault="00A75954" w:rsidP="001A60EF">
      <w:pPr>
        <w:pStyle w:val="a0"/>
        <w:ind w:firstLine="567"/>
      </w:pPr>
      <w:r>
        <w:rPr>
          <w:rFonts w:ascii="Times New Roman" w:eastAsia="Times New Roman" w:hAnsi="Times New Roman" w:cs="Times New Roman"/>
        </w:rPr>
        <w:t>С Вашего непосредственного согласия образовательное учреждение готово приступить к работе в данном направлении, с целью выстраивания системы безопасности детей в интернете.</w:t>
      </w:r>
      <w:r w:rsidR="007E4B1D">
        <w:rPr>
          <w:rFonts w:ascii="Times New Roman" w:eastAsia="Times New Roman" w:hAnsi="Times New Roman" w:cs="Times New Roman"/>
        </w:rPr>
        <w:t xml:space="preserve"> Для этого Вам и Вашему ребенку необходимо скачать, распечатать, заполнить и передать в образовательное учреждение Согласия на обработку персональных данных. </w:t>
      </w:r>
    </w:p>
    <w:p w:rsidR="00C87975" w:rsidRPr="00F621A9" w:rsidRDefault="007E4B1D">
      <w:pPr>
        <w:pStyle w:val="a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интересующие Вас вопросы по поводу </w:t>
      </w:r>
      <w:r w:rsidRPr="00C87975">
        <w:rPr>
          <w:rFonts w:ascii="Times New Roman" w:eastAsia="Times New Roman" w:hAnsi="Times New Roman" w:cs="Times New Roman"/>
          <w:b/>
        </w:rPr>
        <w:t>Мониторинга</w:t>
      </w:r>
      <w:r>
        <w:rPr>
          <w:rFonts w:ascii="Times New Roman" w:eastAsia="Times New Roman" w:hAnsi="Times New Roman" w:cs="Times New Roman"/>
        </w:rPr>
        <w:t xml:space="preserve"> вы можете задать педагогу-психологу колледжа </w:t>
      </w:r>
      <w:proofErr w:type="spellStart"/>
      <w:r>
        <w:rPr>
          <w:rFonts w:ascii="Times New Roman" w:eastAsia="Times New Roman" w:hAnsi="Times New Roman" w:cs="Times New Roman"/>
        </w:rPr>
        <w:t>Агибаловой</w:t>
      </w:r>
      <w:proofErr w:type="spellEnd"/>
      <w:r>
        <w:rPr>
          <w:rFonts w:ascii="Times New Roman" w:eastAsia="Times New Roman" w:hAnsi="Times New Roman" w:cs="Times New Roman"/>
        </w:rPr>
        <w:t xml:space="preserve"> Татьяне Анатольевне. Кроме этого педагогом-психологом выделено время для очных и онлайн консультаций родителям по вопросам обучения и воспитания обучающихся: вторник, среда, пятница с 16:00 до 18:00. Телефон 8-913-670-21-45</w:t>
      </w:r>
      <w:r w:rsidR="00C87975">
        <w:rPr>
          <w:rFonts w:ascii="Times New Roman" w:eastAsia="Times New Roman" w:hAnsi="Times New Roman" w:cs="Times New Roman"/>
        </w:rPr>
        <w:t xml:space="preserve"> (</w:t>
      </w:r>
      <w:r w:rsidR="00C87975">
        <w:rPr>
          <w:rFonts w:ascii="Times New Roman" w:eastAsia="Times New Roman" w:hAnsi="Times New Roman" w:cs="Times New Roman"/>
          <w:lang w:val="en-US"/>
        </w:rPr>
        <w:t>WhatsApp</w:t>
      </w:r>
      <w:r w:rsidR="00C87975">
        <w:rPr>
          <w:rFonts w:ascii="Times New Roman" w:eastAsia="Times New Roman" w:hAnsi="Times New Roman" w:cs="Times New Roman"/>
        </w:rPr>
        <w:t xml:space="preserve">, </w:t>
      </w:r>
      <w:r w:rsidR="00C87975">
        <w:rPr>
          <w:rFonts w:ascii="Times New Roman" w:eastAsia="Times New Roman" w:hAnsi="Times New Roman" w:cs="Times New Roman"/>
          <w:lang w:val="en-US"/>
        </w:rPr>
        <w:t>Telegram</w:t>
      </w:r>
      <w:r w:rsidR="00C87975" w:rsidRPr="00F621A9">
        <w:rPr>
          <w:rFonts w:ascii="Times New Roman" w:eastAsia="Times New Roman" w:hAnsi="Times New Roman" w:cs="Times New Roman"/>
        </w:rPr>
        <w:t>).</w:t>
      </w:r>
    </w:p>
    <w:p w:rsidR="005F1C1A" w:rsidRDefault="00A75954">
      <w:pPr>
        <w:pStyle w:val="a0"/>
        <w:ind w:firstLine="709"/>
      </w:pPr>
      <w:r>
        <w:rPr>
          <w:rFonts w:ascii="Times New Roman" w:eastAsia="Times New Roman" w:hAnsi="Times New Roman" w:cs="Times New Roman"/>
        </w:rPr>
        <w:t>Если Вам требуется информационная, консультационная, психологическая поддержка в установлении доверительных отношений с ребёнком, то Вы можете обратиться к следующим ресурсам:</w:t>
      </w:r>
    </w:p>
    <w:p w:rsidR="005F1C1A" w:rsidRDefault="00E52CB2">
      <w:pPr>
        <w:pStyle w:val="a0"/>
        <w:ind w:firstLine="709"/>
      </w:pPr>
      <w:hyperlink r:id="rId8">
        <w:r w:rsidR="00A75954">
          <w:rPr>
            <w:rFonts w:ascii="Times New Roman" w:eastAsia="Times New Roman" w:hAnsi="Times New Roman" w:cs="Times New Roman"/>
            <w:color w:val="000080"/>
            <w:u w:val="single"/>
          </w:rPr>
          <w:t>https://t.me/s/center_pmss</w:t>
        </w:r>
      </w:hyperlink>
      <w:r w:rsidR="00A75954">
        <w:rPr>
          <w:rFonts w:ascii="Times New Roman" w:eastAsia="Times New Roman" w:hAnsi="Times New Roman" w:cs="Times New Roman"/>
        </w:rPr>
        <w:t xml:space="preserve"> — </w:t>
      </w:r>
      <w:proofErr w:type="spellStart"/>
      <w:r w:rsidR="00A75954">
        <w:rPr>
          <w:rFonts w:ascii="Times New Roman" w:eastAsia="Times New Roman" w:hAnsi="Times New Roman" w:cs="Times New Roman"/>
        </w:rPr>
        <w:t>телеграм</w:t>
      </w:r>
      <w:proofErr w:type="spellEnd"/>
      <w:r w:rsidR="00A75954">
        <w:rPr>
          <w:rFonts w:ascii="Times New Roman" w:eastAsia="Times New Roman" w:hAnsi="Times New Roman" w:cs="Times New Roman"/>
        </w:rPr>
        <w:t>-канал «Омские родители»</w:t>
      </w:r>
    </w:p>
    <w:p w:rsidR="005F1C1A" w:rsidRDefault="00A75954">
      <w:pPr>
        <w:pStyle w:val="a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https://центрпмсс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ф/ — сайт БУ ОО «Центр ПМСС»</w:t>
      </w:r>
      <w:r w:rsidR="00C87975">
        <w:rPr>
          <w:rFonts w:ascii="Times New Roman" w:eastAsia="Times New Roman" w:hAnsi="Times New Roman" w:cs="Times New Roman"/>
        </w:rPr>
        <w:t xml:space="preserve"> (8 (38-12) 32-35-90 — единый телефон диспетчерской службы)</w:t>
      </w:r>
    </w:p>
    <w:p w:rsidR="00C87975" w:rsidRPr="00C87975" w:rsidRDefault="00E52CB2" w:rsidP="00C87975">
      <w:pPr>
        <w:pStyle w:val="a0"/>
        <w:ind w:firstLine="709"/>
      </w:pPr>
      <w:hyperlink r:id="rId9" w:history="1">
        <w:r w:rsidR="00C87975" w:rsidRPr="009F0E70">
          <w:rPr>
            <w:rStyle w:val="afffff2"/>
          </w:rPr>
          <w:t>https://гцппмсп.рф/</w:t>
        </w:r>
      </w:hyperlink>
      <w:r w:rsidR="00C87975" w:rsidRPr="00C87975">
        <w:t xml:space="preserve"> - </w:t>
      </w:r>
      <w:r w:rsidR="00C87975">
        <w:t xml:space="preserve">сайт </w:t>
      </w:r>
      <w:r w:rsidR="00C87975" w:rsidRPr="00C87975">
        <w:t>Б</w:t>
      </w:r>
      <w:r w:rsidR="00C87975">
        <w:t>У «</w:t>
      </w:r>
      <w:r w:rsidR="00C87975" w:rsidRPr="00C87975">
        <w:t>Городской центр</w:t>
      </w:r>
      <w:r w:rsidR="00C87975">
        <w:t xml:space="preserve"> </w:t>
      </w:r>
      <w:r w:rsidR="00C87975" w:rsidRPr="00C87975">
        <w:t>психолого-педагогической,</w:t>
      </w:r>
      <w:r w:rsidR="00C87975">
        <w:t xml:space="preserve"> </w:t>
      </w:r>
      <w:r w:rsidR="00C87975" w:rsidRPr="00C87975">
        <w:t>медицинской и социальной помощи" города Омска</w:t>
      </w:r>
      <w:r w:rsidR="00C87975">
        <w:t xml:space="preserve"> (онлайн-запись на консультацию +7 381 2 77-77-79)</w:t>
      </w:r>
    </w:p>
    <w:p w:rsidR="00C87975" w:rsidRDefault="00C87975" w:rsidP="00C87975">
      <w:pPr>
        <w:pStyle w:val="a0"/>
        <w:ind w:firstLine="709"/>
      </w:pPr>
    </w:p>
    <w:p w:rsidR="00C87975" w:rsidRDefault="00C87975" w:rsidP="00C87975">
      <w:pPr>
        <w:pStyle w:val="a0"/>
        <w:ind w:firstLine="709"/>
      </w:pPr>
    </w:p>
    <w:p w:rsidR="005F1C1A" w:rsidRDefault="005F1C1A">
      <w:pPr>
        <w:ind w:firstLine="709"/>
      </w:pPr>
    </w:p>
    <w:sectPr w:rsidR="005F1C1A" w:rsidSect="007D5FB5">
      <w:headerReference w:type="default" r:id="rId10"/>
      <w:footerReference w:type="default" r:id="rId11"/>
      <w:pgSz w:w="11906" w:h="16838"/>
      <w:pgMar w:top="709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B2" w:rsidRDefault="00E52CB2">
      <w:r>
        <w:separator/>
      </w:r>
    </w:p>
  </w:endnote>
  <w:endnote w:type="continuationSeparator" w:id="0">
    <w:p w:rsidR="00E52CB2" w:rsidRDefault="00E5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A" w:rsidRDefault="005F1C1A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B2" w:rsidRDefault="00E52CB2">
      <w:r>
        <w:separator/>
      </w:r>
    </w:p>
  </w:footnote>
  <w:footnote w:type="continuationSeparator" w:id="0">
    <w:p w:rsidR="00E52CB2" w:rsidRDefault="00E5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A" w:rsidRDefault="00A75954">
    <w:pPr>
      <w:pStyle w:val="afff2"/>
    </w:pPr>
    <w:r>
      <w:fldChar w:fldCharType="begin"/>
    </w:r>
    <w:r>
      <w:instrText>PAGE</w:instrText>
    </w:r>
    <w:r>
      <w:fldChar w:fldCharType="separate"/>
    </w:r>
    <w:r w:rsidR="00F621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D8"/>
    <w:multiLevelType w:val="multilevel"/>
    <w:tmpl w:val="70A83E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D8E0A00"/>
    <w:multiLevelType w:val="multilevel"/>
    <w:tmpl w:val="A08A7D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3DF561A"/>
    <w:multiLevelType w:val="multilevel"/>
    <w:tmpl w:val="E8E073AA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 w:hint="default"/>
      </w:rPr>
    </w:lvl>
  </w:abstractNum>
  <w:abstractNum w:abstractNumId="3">
    <w:nsid w:val="4D417DAA"/>
    <w:multiLevelType w:val="multilevel"/>
    <w:tmpl w:val="8EA4C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1A"/>
    <w:rsid w:val="001A60EF"/>
    <w:rsid w:val="005F1C1A"/>
    <w:rsid w:val="00684899"/>
    <w:rsid w:val="00760241"/>
    <w:rsid w:val="007D5FB5"/>
    <w:rsid w:val="007E4B1D"/>
    <w:rsid w:val="00A75954"/>
    <w:rsid w:val="00C87975"/>
    <w:rsid w:val="00E52CB2"/>
    <w:rsid w:val="00E771A5"/>
    <w:rsid w:val="00F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qFormat/>
    <w:rPr>
      <w:vertAlign w:val="superscript"/>
    </w:rPr>
  </w:style>
  <w:style w:type="character" w:styleId="a9">
    <w:name w:val="page number"/>
    <w:qFormat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c">
    <w:name w:val="Посещённая гиперссылка"/>
    <w:qFormat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dotted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  <w:qFormat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Привязка концевой сноски"/>
    <w:qFormat/>
    <w:rPr>
      <w:vertAlign w:val="superscript"/>
    </w:rPr>
  </w:style>
  <w:style w:type="character" w:customStyle="1" w:styleId="af3">
    <w:name w:val="Фуригана"/>
    <w:qFormat/>
    <w:rPr>
      <w:sz w:val="12"/>
      <w:szCs w:val="12"/>
      <w:u w:val="none"/>
      <w:em w:val="none"/>
    </w:rPr>
  </w:style>
  <w:style w:type="character" w:customStyle="1" w:styleId="af4">
    <w:name w:val="Вертикальное направление символов"/>
    <w:qFormat/>
    <w:rPr>
      <w:eastAsianLayout w:id="-1518084864" w:vert="1"/>
    </w:rPr>
  </w:style>
  <w:style w:type="character" w:styleId="af5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8">
    <w:name w:val="Пример"/>
    <w:qFormat/>
    <w:rPr>
      <w:rFonts w:ascii="Liberation Mono" w:eastAsia="Liberation Mono" w:hAnsi="Liberation Mono" w:cs="Liberation Mono"/>
    </w:rPr>
  </w:style>
  <w:style w:type="character" w:customStyle="1" w:styleId="af9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a">
    <w:name w:val="Переменная"/>
    <w:qFormat/>
    <w:rPr>
      <w:i/>
      <w:iCs/>
    </w:rPr>
  </w:style>
  <w:style w:type="character" w:customStyle="1" w:styleId="afb">
    <w:name w:val="Определение"/>
    <w:qFormat/>
  </w:style>
  <w:style w:type="character" w:customStyle="1" w:styleId="afc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qFormat/>
    <w:rPr>
      <w:b/>
    </w:rPr>
  </w:style>
  <w:style w:type="paragraph" w:styleId="a1">
    <w:name w:val="Body Text"/>
    <w:basedOn w:val="a"/>
    <w:link w:val="afd"/>
    <w:pPr>
      <w:jc w:val="both"/>
    </w:pPr>
  </w:style>
  <w:style w:type="paragraph" w:styleId="afe">
    <w:name w:val="List"/>
    <w:basedOn w:val="a1"/>
  </w:style>
  <w:style w:type="paragraph" w:styleId="aff">
    <w:name w:val="caption"/>
    <w:basedOn w:val="a"/>
    <w:qFormat/>
  </w:style>
  <w:style w:type="paragraph" w:styleId="aff0">
    <w:name w:val="index heading"/>
    <w:basedOn w:val="1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0"/>
    <w:qFormat/>
    <w:pPr>
      <w:spacing w:after="170"/>
    </w:pPr>
    <w:rPr>
      <w:b/>
    </w:rPr>
  </w:style>
  <w:style w:type="paragraph" w:styleId="aff3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  <w:qFormat/>
  </w:style>
  <w:style w:type="paragraph" w:customStyle="1" w:styleId="aff4">
    <w:name w:val="Обратный отступ"/>
    <w:basedOn w:val="a1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1"/>
    <w:qFormat/>
    <w:pPr>
      <w:tabs>
        <w:tab w:val="left" w:pos="0"/>
      </w:tabs>
    </w:pPr>
  </w:style>
  <w:style w:type="paragraph" w:styleId="aff8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3">
    <w:name w:val="Конец нумерованного списка 1"/>
    <w:basedOn w:val="afe"/>
    <w:next w:val="40"/>
    <w:qFormat/>
  </w:style>
  <w:style w:type="paragraph" w:customStyle="1" w:styleId="14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5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6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7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10"/>
    <w:next w:val="18"/>
    <w:qFormat/>
  </w:style>
  <w:style w:type="paragraph" w:styleId="18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10"/>
    <w:qFormat/>
  </w:style>
  <w:style w:type="paragraph" w:customStyle="1" w:styleId="1a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10"/>
    <w:qFormat/>
  </w:style>
  <w:style w:type="paragraph" w:customStyle="1" w:styleId="1b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10"/>
    <w:qFormat/>
  </w:style>
  <w:style w:type="paragraph" w:customStyle="1" w:styleId="1c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1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d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paragraph" w:styleId="afffff0">
    <w:name w:val="Body Text First Indent"/>
    <w:basedOn w:val="a1"/>
    <w:link w:val="afffff1"/>
    <w:uiPriority w:val="99"/>
    <w:semiHidden/>
    <w:unhideWhenUsed/>
    <w:rsid w:val="001A60EF"/>
    <w:pPr>
      <w:ind w:firstLine="360"/>
      <w:jc w:val="center"/>
    </w:pPr>
  </w:style>
  <w:style w:type="character" w:customStyle="1" w:styleId="afd">
    <w:name w:val="Основной текст Знак"/>
    <w:basedOn w:val="a2"/>
    <w:link w:val="a1"/>
    <w:rsid w:val="001A60EF"/>
    <w:rPr>
      <w:rFonts w:ascii="PT Astra Serif" w:hAnsi="PT Astra Serif"/>
      <w:sz w:val="28"/>
    </w:rPr>
  </w:style>
  <w:style w:type="character" w:customStyle="1" w:styleId="afffff1">
    <w:name w:val="Красная строка Знак"/>
    <w:basedOn w:val="afd"/>
    <w:link w:val="afffff0"/>
    <w:uiPriority w:val="99"/>
    <w:semiHidden/>
    <w:rsid w:val="001A60EF"/>
    <w:rPr>
      <w:rFonts w:ascii="PT Astra Serif" w:hAnsi="PT Astra Serif"/>
      <w:sz w:val="28"/>
    </w:rPr>
  </w:style>
  <w:style w:type="character" w:styleId="afffff2">
    <w:name w:val="Hyperlink"/>
    <w:basedOn w:val="a2"/>
    <w:uiPriority w:val="99"/>
    <w:unhideWhenUsed/>
    <w:rsid w:val="00C87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qFormat/>
    <w:rPr>
      <w:vertAlign w:val="superscript"/>
    </w:rPr>
  </w:style>
  <w:style w:type="character" w:styleId="a9">
    <w:name w:val="page number"/>
    <w:qFormat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c">
    <w:name w:val="Посещённая гиперссылка"/>
    <w:qFormat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dotted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  <w:qFormat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Привязка концевой сноски"/>
    <w:qFormat/>
    <w:rPr>
      <w:vertAlign w:val="superscript"/>
    </w:rPr>
  </w:style>
  <w:style w:type="character" w:customStyle="1" w:styleId="af3">
    <w:name w:val="Фуригана"/>
    <w:qFormat/>
    <w:rPr>
      <w:sz w:val="12"/>
      <w:szCs w:val="12"/>
      <w:u w:val="none"/>
      <w:em w:val="none"/>
    </w:rPr>
  </w:style>
  <w:style w:type="character" w:customStyle="1" w:styleId="af4">
    <w:name w:val="Вертикальное направление символов"/>
    <w:qFormat/>
    <w:rPr>
      <w:eastAsianLayout w:id="-1518084864" w:vert="1"/>
    </w:rPr>
  </w:style>
  <w:style w:type="character" w:styleId="af5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8">
    <w:name w:val="Пример"/>
    <w:qFormat/>
    <w:rPr>
      <w:rFonts w:ascii="Liberation Mono" w:eastAsia="Liberation Mono" w:hAnsi="Liberation Mono" w:cs="Liberation Mono"/>
    </w:rPr>
  </w:style>
  <w:style w:type="character" w:customStyle="1" w:styleId="af9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a">
    <w:name w:val="Переменная"/>
    <w:qFormat/>
    <w:rPr>
      <w:i/>
      <w:iCs/>
    </w:rPr>
  </w:style>
  <w:style w:type="character" w:customStyle="1" w:styleId="afb">
    <w:name w:val="Определение"/>
    <w:qFormat/>
  </w:style>
  <w:style w:type="character" w:customStyle="1" w:styleId="afc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qFormat/>
    <w:rPr>
      <w:b/>
    </w:rPr>
  </w:style>
  <w:style w:type="paragraph" w:styleId="a1">
    <w:name w:val="Body Text"/>
    <w:basedOn w:val="a"/>
    <w:link w:val="afd"/>
    <w:pPr>
      <w:jc w:val="both"/>
    </w:pPr>
  </w:style>
  <w:style w:type="paragraph" w:styleId="afe">
    <w:name w:val="List"/>
    <w:basedOn w:val="a1"/>
  </w:style>
  <w:style w:type="paragraph" w:styleId="aff">
    <w:name w:val="caption"/>
    <w:basedOn w:val="a"/>
    <w:qFormat/>
  </w:style>
  <w:style w:type="paragraph" w:styleId="aff0">
    <w:name w:val="index heading"/>
    <w:basedOn w:val="1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0"/>
    <w:qFormat/>
    <w:pPr>
      <w:spacing w:after="170"/>
    </w:pPr>
    <w:rPr>
      <w:b/>
    </w:rPr>
  </w:style>
  <w:style w:type="paragraph" w:styleId="aff3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  <w:qFormat/>
  </w:style>
  <w:style w:type="paragraph" w:customStyle="1" w:styleId="aff4">
    <w:name w:val="Обратный отступ"/>
    <w:basedOn w:val="a1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1"/>
    <w:qFormat/>
    <w:pPr>
      <w:tabs>
        <w:tab w:val="left" w:pos="0"/>
      </w:tabs>
    </w:pPr>
  </w:style>
  <w:style w:type="paragraph" w:styleId="aff8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3">
    <w:name w:val="Конец нумерованного списка 1"/>
    <w:basedOn w:val="afe"/>
    <w:next w:val="40"/>
    <w:qFormat/>
  </w:style>
  <w:style w:type="paragraph" w:customStyle="1" w:styleId="14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5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6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7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10"/>
    <w:next w:val="18"/>
    <w:qFormat/>
  </w:style>
  <w:style w:type="paragraph" w:styleId="18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10"/>
    <w:qFormat/>
  </w:style>
  <w:style w:type="paragraph" w:customStyle="1" w:styleId="1a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10"/>
    <w:qFormat/>
  </w:style>
  <w:style w:type="paragraph" w:customStyle="1" w:styleId="1b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10"/>
    <w:qFormat/>
  </w:style>
  <w:style w:type="paragraph" w:customStyle="1" w:styleId="1c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1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d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paragraph" w:styleId="afffff0">
    <w:name w:val="Body Text First Indent"/>
    <w:basedOn w:val="a1"/>
    <w:link w:val="afffff1"/>
    <w:uiPriority w:val="99"/>
    <w:semiHidden/>
    <w:unhideWhenUsed/>
    <w:rsid w:val="001A60EF"/>
    <w:pPr>
      <w:ind w:firstLine="360"/>
      <w:jc w:val="center"/>
    </w:pPr>
  </w:style>
  <w:style w:type="character" w:customStyle="1" w:styleId="afd">
    <w:name w:val="Основной текст Знак"/>
    <w:basedOn w:val="a2"/>
    <w:link w:val="a1"/>
    <w:rsid w:val="001A60EF"/>
    <w:rPr>
      <w:rFonts w:ascii="PT Astra Serif" w:hAnsi="PT Astra Serif"/>
      <w:sz w:val="28"/>
    </w:rPr>
  </w:style>
  <w:style w:type="character" w:customStyle="1" w:styleId="afffff1">
    <w:name w:val="Красная строка Знак"/>
    <w:basedOn w:val="afd"/>
    <w:link w:val="afffff0"/>
    <w:uiPriority w:val="99"/>
    <w:semiHidden/>
    <w:rsid w:val="001A60EF"/>
    <w:rPr>
      <w:rFonts w:ascii="PT Astra Serif" w:hAnsi="PT Astra Serif"/>
      <w:sz w:val="28"/>
    </w:rPr>
  </w:style>
  <w:style w:type="character" w:styleId="afffff2">
    <w:name w:val="Hyperlink"/>
    <w:basedOn w:val="a2"/>
    <w:uiPriority w:val="99"/>
    <w:unhideWhenUsed/>
    <w:rsid w:val="00C8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center_pm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5;&#1094;&#1087;&#1087;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usr</dc:creator>
  <cp:lastModifiedBy>user</cp:lastModifiedBy>
  <cp:revision>2</cp:revision>
  <dcterms:created xsi:type="dcterms:W3CDTF">2024-02-26T11:38:00Z</dcterms:created>
  <dcterms:modified xsi:type="dcterms:W3CDTF">2024-02-26T11:38:00Z</dcterms:modified>
  <dc:language>ru-RU</dc:language>
</cp:coreProperties>
</file>