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34" w:rsidRDefault="009815F3" w:rsidP="00AA7AD2">
      <w:pPr>
        <w:pStyle w:val="2"/>
      </w:pPr>
      <w:r w:rsidRPr="005C198A">
        <w:t xml:space="preserve"> 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198A">
        <w:rPr>
          <w:rFonts w:ascii="Times New Roman" w:hAnsi="Times New Roman" w:cs="Times New Roman"/>
          <w:sz w:val="28"/>
          <w:szCs w:val="28"/>
        </w:rPr>
        <w:t xml:space="preserve"> </w:t>
      </w:r>
      <w:r w:rsidRPr="00302989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89"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Омской области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89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24D" w:rsidRDefault="00FA524D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524D" w:rsidRDefault="00FA524D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524D" w:rsidRDefault="00FA524D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Default="009815F3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524D" w:rsidRDefault="00FA524D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524D" w:rsidRPr="00302989" w:rsidRDefault="00FA524D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989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989">
        <w:rPr>
          <w:rFonts w:ascii="Times New Roman" w:hAnsi="Times New Roman" w:cs="Times New Roman"/>
          <w:b/>
          <w:sz w:val="44"/>
          <w:szCs w:val="44"/>
        </w:rPr>
        <w:t xml:space="preserve">заседаний методического совета 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2989">
        <w:rPr>
          <w:rFonts w:ascii="Times New Roman" w:hAnsi="Times New Roman" w:cs="Times New Roman"/>
          <w:b/>
          <w:sz w:val="44"/>
          <w:szCs w:val="44"/>
        </w:rPr>
        <w:t>на 20</w:t>
      </w:r>
      <w:r w:rsidR="00CA6B34" w:rsidRPr="00302989">
        <w:rPr>
          <w:rFonts w:ascii="Times New Roman" w:hAnsi="Times New Roman" w:cs="Times New Roman"/>
          <w:b/>
          <w:sz w:val="44"/>
          <w:szCs w:val="44"/>
        </w:rPr>
        <w:t>2</w:t>
      </w:r>
      <w:r w:rsidR="001D66E7">
        <w:rPr>
          <w:rFonts w:ascii="Times New Roman" w:hAnsi="Times New Roman" w:cs="Times New Roman"/>
          <w:b/>
          <w:sz w:val="44"/>
          <w:szCs w:val="44"/>
        </w:rPr>
        <w:t>3</w:t>
      </w:r>
      <w:r w:rsidRPr="00302989">
        <w:rPr>
          <w:rFonts w:ascii="Times New Roman" w:hAnsi="Times New Roman" w:cs="Times New Roman"/>
          <w:b/>
          <w:sz w:val="44"/>
          <w:szCs w:val="44"/>
        </w:rPr>
        <w:t>-20</w:t>
      </w:r>
      <w:r w:rsidR="004F74D4" w:rsidRPr="00302989">
        <w:rPr>
          <w:rFonts w:ascii="Times New Roman" w:hAnsi="Times New Roman" w:cs="Times New Roman"/>
          <w:b/>
          <w:sz w:val="44"/>
          <w:szCs w:val="44"/>
        </w:rPr>
        <w:t>2</w:t>
      </w:r>
      <w:r w:rsidR="001D66E7">
        <w:rPr>
          <w:rFonts w:ascii="Times New Roman" w:hAnsi="Times New Roman" w:cs="Times New Roman"/>
          <w:b/>
          <w:sz w:val="44"/>
          <w:szCs w:val="44"/>
        </w:rPr>
        <w:t>4</w:t>
      </w:r>
      <w:r w:rsidRPr="00302989">
        <w:rPr>
          <w:rFonts w:ascii="Times New Roman" w:hAnsi="Times New Roman" w:cs="Times New Roman"/>
          <w:b/>
          <w:sz w:val="44"/>
          <w:szCs w:val="44"/>
        </w:rPr>
        <w:t xml:space="preserve"> уч. год</w:t>
      </w: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5F3" w:rsidRPr="00302989" w:rsidRDefault="009815F3" w:rsidP="009815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6B34" w:rsidRPr="00302989" w:rsidRDefault="00CA6B34" w:rsidP="00CA6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0B" w:rsidRPr="00302989" w:rsidRDefault="005A7A0B" w:rsidP="005A7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8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202</w:t>
      </w:r>
      <w:r w:rsidR="00AD38C2">
        <w:rPr>
          <w:rFonts w:ascii="Times New Roman" w:hAnsi="Times New Roman" w:cs="Times New Roman"/>
          <w:b/>
          <w:sz w:val="24"/>
          <w:szCs w:val="24"/>
        </w:rPr>
        <w:t>3</w:t>
      </w:r>
      <w:r w:rsidRPr="00302989">
        <w:rPr>
          <w:rFonts w:ascii="Times New Roman" w:hAnsi="Times New Roman" w:cs="Times New Roman"/>
          <w:b/>
          <w:sz w:val="24"/>
          <w:szCs w:val="24"/>
        </w:rPr>
        <w:t>-202</w:t>
      </w:r>
      <w:r w:rsidR="00AD38C2">
        <w:rPr>
          <w:rFonts w:ascii="Times New Roman" w:hAnsi="Times New Roman" w:cs="Times New Roman"/>
          <w:b/>
          <w:sz w:val="24"/>
          <w:szCs w:val="24"/>
        </w:rPr>
        <w:t>4</w:t>
      </w:r>
      <w:r w:rsidRPr="00302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989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</w:p>
    <w:p w:rsidR="001D66E7" w:rsidRPr="001D66E7" w:rsidRDefault="005A7A0B" w:rsidP="001D6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</w:rPr>
      </w:pPr>
      <w:r w:rsidRPr="001D6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1D66E7" w:rsidRPr="001D66E7">
        <w:rPr>
          <w:rFonts w:ascii="Times New Roman" w:hAnsi="Times New Roman" w:cs="Times New Roman"/>
          <w:b/>
          <w:i/>
          <w:sz w:val="24"/>
          <w:szCs w:val="24"/>
        </w:rPr>
        <w:t>Создание условий инновационного развития колледжа в соответствии с требованиями образовательных и профессиональных стандартов, стандартов национального чемпионатного движения «Профессионалы» для удовлетворения запросов и ожиданий потребителей в области подготовки квалифицированных специалистов для регионального рынка труда.</w:t>
      </w:r>
    </w:p>
    <w:p w:rsidR="005A7A0B" w:rsidRPr="001D66E7" w:rsidRDefault="005A7A0B" w:rsidP="001D66E7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совершенствование содержания основных образовательных программ и дополнительных образовательных программ по востребованным направлениям и введения в образовательный процесс практико-ориентированных технологий, технологий электронного обучения, а также адаптивных технологий; - модификация общеобразовательной подготовки на базе СПО; </w:t>
      </w:r>
    </w:p>
    <w:p w:rsidR="00AD38C2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актуализация образовательных технологий и содержания образования программ из перечня ТОП-50 и регионального перечня наиболее востребованных на рынке труда, новых и перспективных специальностей/профессий, требующих среднего профессионального образования с учётом требований профессиональных стандартов;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совершенствование воспитательного компонента образовательного процесса на основе Программ воспитания, являющихся неотъемлемой частью ООП;</w:t>
      </w:r>
    </w:p>
    <w:p w:rsidR="00AD38C2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 - совершенствование форм наставничества;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− увеличение количества компетенций, по которым колледж участвует в национальных чемпионатах профессионального мастерства «Профессионалы»;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− совершенствование перспективных форм взаимодействия и сотрудничества колледжа с организациями социальных партнеров, в </w:t>
      </w:r>
      <w:proofErr w:type="spellStart"/>
      <w:r w:rsidRPr="001D66E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D66E7">
        <w:rPr>
          <w:rFonts w:ascii="Times New Roman" w:hAnsi="Times New Roman" w:cs="Times New Roman"/>
          <w:sz w:val="24"/>
          <w:szCs w:val="24"/>
        </w:rPr>
        <w:t xml:space="preserve">. реализация форм дуального обучения; − расширение спектра дополнительных образовательных услуг для удовлетворения образовательных запросов и интересов всех категорий населения;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развитие кадрового потенциала колледжа посредством вариативных форм повышения квалификации, развития системы наставничества, привлечения молодых специалистов из числа выпускников колледжа и специалистов профильных предприятий; </w:t>
      </w:r>
    </w:p>
    <w:p w:rsidR="00AD38C2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− внедрение оптимальных и эффективных технологий управления, в частности, проектного управления в рамках реализации приоритетных национальных и федеральных проектов Российской Федерации;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развитие цифровой образовательной среды колледжа как условие эффективного перехода на обучение с применением дистанционных образовательных технологий;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создание условий для развития научно-исследовательской и творческой среды в колледже через вовлечение в чемпионатное движение «Профессионалы», «</w:t>
      </w:r>
      <w:proofErr w:type="spellStart"/>
      <w:r w:rsidRPr="001D66E7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D66E7">
        <w:rPr>
          <w:rFonts w:ascii="Times New Roman" w:hAnsi="Times New Roman" w:cs="Times New Roman"/>
          <w:sz w:val="24"/>
          <w:szCs w:val="24"/>
        </w:rPr>
        <w:t>», участие педагогов и обучающихся в олимпиадах, научно</w:t>
      </w:r>
      <w:r w:rsidR="00AD38C2">
        <w:rPr>
          <w:rFonts w:ascii="Times New Roman" w:hAnsi="Times New Roman" w:cs="Times New Roman"/>
          <w:sz w:val="24"/>
          <w:szCs w:val="24"/>
        </w:rPr>
        <w:t>-</w:t>
      </w:r>
      <w:r w:rsidRPr="001D66E7">
        <w:rPr>
          <w:rFonts w:ascii="Times New Roman" w:hAnsi="Times New Roman" w:cs="Times New Roman"/>
          <w:sz w:val="24"/>
          <w:szCs w:val="24"/>
        </w:rPr>
        <w:t xml:space="preserve">практических конференциях, форумах и др.;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- активизация деятельности центра профессиональной ориентации молодёжи, содействия трудоустройству через освоение и внедрение новых форм работы, участие в проекте «Билет в будущее»;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 - системное обновление и модернизация материально</w:t>
      </w:r>
      <w:r w:rsidR="00AD38C2">
        <w:rPr>
          <w:rFonts w:ascii="Times New Roman" w:hAnsi="Times New Roman" w:cs="Times New Roman"/>
          <w:sz w:val="24"/>
          <w:szCs w:val="24"/>
        </w:rPr>
        <w:t>-</w:t>
      </w:r>
      <w:r w:rsidRPr="001D66E7">
        <w:rPr>
          <w:rFonts w:ascii="Times New Roman" w:hAnsi="Times New Roman" w:cs="Times New Roman"/>
          <w:sz w:val="24"/>
          <w:szCs w:val="24"/>
        </w:rPr>
        <w:t xml:space="preserve">технического обеспечения колледжа, соответствующее современному уровню производства, обеспечивающее реализацию ООП в соответствии с современными требованиями образовательных и профессиональных стандартов и стандартов национального чемпионатного движения «Профессионалы»; </w:t>
      </w:r>
    </w:p>
    <w:p w:rsidR="00AD38C2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- обеспечение доступности качественного образования для людей с ограниченными возможностями здоровья и инвалидов; </w:t>
      </w:r>
    </w:p>
    <w:p w:rsidR="001D66E7" w:rsidRPr="001D66E7" w:rsidRDefault="001D66E7" w:rsidP="001D6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− совершенствование системы мониторинга и оценки качества и результатов образования и использованием инновационных методик; - повышение финансовой устойчивости колледжа через совершенствование финансово - экономических механизмов управления; </w:t>
      </w:r>
    </w:p>
    <w:p w:rsidR="005A7A0B" w:rsidRPr="001D66E7" w:rsidRDefault="001D66E7" w:rsidP="001D6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>− развитие корпоративной культуры колледжа и укрепление положительного имиджа.</w:t>
      </w:r>
    </w:p>
    <w:p w:rsidR="007A6B47" w:rsidRDefault="005A7A0B" w:rsidP="00AD38C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8C2" w:rsidRPr="00302989" w:rsidRDefault="00AD38C2" w:rsidP="00AD38C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5F3" w:rsidRPr="00302989" w:rsidRDefault="009815F3" w:rsidP="00981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989">
        <w:rPr>
          <w:rFonts w:ascii="Times New Roman" w:hAnsi="Times New Roman" w:cs="Times New Roman"/>
          <w:b/>
          <w:sz w:val="24"/>
          <w:szCs w:val="24"/>
        </w:rPr>
        <w:lastRenderedPageBreak/>
        <w:t>План заседаний методического совета 20</w:t>
      </w:r>
      <w:r w:rsidR="00AA5BBD" w:rsidRPr="00302989">
        <w:rPr>
          <w:rFonts w:ascii="Times New Roman" w:hAnsi="Times New Roman" w:cs="Times New Roman"/>
          <w:b/>
          <w:sz w:val="24"/>
          <w:szCs w:val="24"/>
        </w:rPr>
        <w:t>2</w:t>
      </w:r>
      <w:r w:rsidR="001D66E7">
        <w:rPr>
          <w:rFonts w:ascii="Times New Roman" w:hAnsi="Times New Roman" w:cs="Times New Roman"/>
          <w:b/>
          <w:sz w:val="24"/>
          <w:szCs w:val="24"/>
        </w:rPr>
        <w:t>3</w:t>
      </w:r>
      <w:r w:rsidRPr="00302989">
        <w:rPr>
          <w:rFonts w:ascii="Times New Roman" w:hAnsi="Times New Roman" w:cs="Times New Roman"/>
          <w:b/>
          <w:sz w:val="24"/>
          <w:szCs w:val="24"/>
        </w:rPr>
        <w:t>-20</w:t>
      </w:r>
      <w:r w:rsidR="00AE4B09" w:rsidRPr="00302989">
        <w:rPr>
          <w:rFonts w:ascii="Times New Roman" w:hAnsi="Times New Roman" w:cs="Times New Roman"/>
          <w:b/>
          <w:sz w:val="24"/>
          <w:szCs w:val="24"/>
        </w:rPr>
        <w:t>2</w:t>
      </w:r>
      <w:r w:rsidR="001D66E7">
        <w:rPr>
          <w:rFonts w:ascii="Times New Roman" w:hAnsi="Times New Roman" w:cs="Times New Roman"/>
          <w:b/>
          <w:sz w:val="24"/>
          <w:szCs w:val="24"/>
        </w:rPr>
        <w:t>4</w:t>
      </w:r>
      <w:r w:rsidR="00AE4B09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2989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302989">
        <w:rPr>
          <w:rFonts w:ascii="Times New Roman" w:hAnsi="Times New Roman" w:cs="Times New Roman"/>
          <w:b/>
          <w:sz w:val="24"/>
          <w:szCs w:val="24"/>
        </w:rPr>
        <w:t>.</w:t>
      </w:r>
      <w:r w:rsidR="0094270F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80" w:rsidRPr="00302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47"/>
        <w:gridCol w:w="6700"/>
        <w:gridCol w:w="1814"/>
      </w:tblGrid>
      <w:tr w:rsidR="00AA5BBD" w:rsidRPr="00302989" w:rsidTr="006D1098">
        <w:tc>
          <w:tcPr>
            <w:tcW w:w="1947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Дата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Ответственные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Август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iCs/>
                <w:sz w:val="24"/>
                <w:szCs w:val="24"/>
              </w:rPr>
              <w:t>Анализ государственной итоговой аттестации выпускников 20</w:t>
            </w:r>
            <w:r w:rsidR="00712B24" w:rsidRPr="00302989">
              <w:rPr>
                <w:iCs/>
                <w:sz w:val="24"/>
                <w:szCs w:val="24"/>
              </w:rPr>
              <w:t>2</w:t>
            </w:r>
            <w:r w:rsidR="001D66E7">
              <w:rPr>
                <w:iCs/>
                <w:sz w:val="24"/>
                <w:szCs w:val="24"/>
              </w:rPr>
              <w:t>2</w:t>
            </w:r>
            <w:r w:rsidRPr="00302989">
              <w:rPr>
                <w:iCs/>
                <w:sz w:val="24"/>
                <w:szCs w:val="24"/>
              </w:rPr>
              <w:t>-202</w:t>
            </w:r>
            <w:r w:rsidR="001D66E7">
              <w:rPr>
                <w:iCs/>
                <w:sz w:val="24"/>
                <w:szCs w:val="24"/>
              </w:rPr>
              <w:t>3</w:t>
            </w:r>
            <w:r w:rsidRPr="00302989">
              <w:rPr>
                <w:iCs/>
                <w:sz w:val="24"/>
                <w:szCs w:val="24"/>
              </w:rPr>
              <w:t xml:space="preserve"> уч. года и и</w:t>
            </w:r>
            <w:r w:rsidRPr="00302989">
              <w:rPr>
                <w:bCs/>
                <w:sz w:val="24"/>
                <w:szCs w:val="24"/>
              </w:rPr>
              <w:t>тоги промежуточной аттестации 202</w:t>
            </w:r>
            <w:r w:rsidR="001D66E7">
              <w:rPr>
                <w:bCs/>
                <w:sz w:val="24"/>
                <w:szCs w:val="24"/>
              </w:rPr>
              <w:t>3</w:t>
            </w:r>
            <w:r w:rsidRPr="00302989">
              <w:rPr>
                <w:bCs/>
                <w:sz w:val="24"/>
                <w:szCs w:val="24"/>
              </w:rPr>
              <w:t xml:space="preserve"> года.</w:t>
            </w:r>
            <w:r w:rsidR="001D66E7">
              <w:rPr>
                <w:bCs/>
                <w:sz w:val="24"/>
                <w:szCs w:val="24"/>
              </w:rPr>
              <w:t xml:space="preserve"> </w:t>
            </w:r>
            <w:r w:rsidR="001D66E7" w:rsidRPr="00302989">
              <w:rPr>
                <w:sz w:val="24"/>
                <w:szCs w:val="24"/>
              </w:rPr>
              <w:t>Анализ итогов демонстрационных экзаменов 202</w:t>
            </w:r>
            <w:r w:rsidR="001D66E7">
              <w:rPr>
                <w:sz w:val="24"/>
                <w:szCs w:val="24"/>
              </w:rPr>
              <w:t>3</w:t>
            </w:r>
            <w:r w:rsidR="001D66E7" w:rsidRPr="00302989">
              <w:rPr>
                <w:sz w:val="24"/>
                <w:szCs w:val="24"/>
              </w:rPr>
              <w:t xml:space="preserve"> г.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bCs/>
                <w:sz w:val="24"/>
                <w:szCs w:val="24"/>
              </w:rPr>
              <w:t xml:space="preserve"> Итоги приемной кампании 202</w:t>
            </w:r>
            <w:r w:rsidR="001D66E7">
              <w:rPr>
                <w:bCs/>
                <w:sz w:val="24"/>
                <w:szCs w:val="24"/>
              </w:rPr>
              <w:t xml:space="preserve">3 </w:t>
            </w:r>
            <w:r w:rsidRPr="00302989">
              <w:rPr>
                <w:bCs/>
                <w:sz w:val="24"/>
                <w:szCs w:val="24"/>
              </w:rPr>
              <w:t>года.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плана работы методического совета на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>-202</w:t>
            </w:r>
            <w:r w:rsidR="001D66E7">
              <w:rPr>
                <w:sz w:val="24"/>
                <w:szCs w:val="24"/>
              </w:rPr>
              <w:t>4</w:t>
            </w:r>
            <w:r w:rsidRPr="00302989">
              <w:rPr>
                <w:sz w:val="24"/>
                <w:szCs w:val="24"/>
              </w:rPr>
              <w:t xml:space="preserve"> учебный год.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планов работы предметных (цикловых) комиссий на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>-202</w:t>
            </w:r>
            <w:r w:rsidR="001D66E7">
              <w:rPr>
                <w:sz w:val="24"/>
                <w:szCs w:val="24"/>
              </w:rPr>
              <w:t>4</w:t>
            </w:r>
            <w:r w:rsidRPr="00302989">
              <w:rPr>
                <w:sz w:val="24"/>
                <w:szCs w:val="24"/>
              </w:rPr>
              <w:t xml:space="preserve"> учебный год.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планов работы «Школы педагогического мастерства»</w:t>
            </w:r>
            <w:r w:rsidR="00AD38C2">
              <w:rPr>
                <w:sz w:val="24"/>
                <w:szCs w:val="24"/>
              </w:rPr>
              <w:t>.</w:t>
            </w:r>
            <w:r w:rsidRPr="00302989">
              <w:rPr>
                <w:sz w:val="24"/>
                <w:szCs w:val="24"/>
              </w:rPr>
              <w:t xml:space="preserve"> </w:t>
            </w:r>
          </w:p>
          <w:p w:rsidR="00AA5BBD" w:rsidRDefault="00AA5BBD" w:rsidP="00975973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Организация работы аттестационной комиссии колледжа по аттестации преподавателей на подтверждение соответствия занимаемой должности. </w:t>
            </w:r>
          </w:p>
          <w:p w:rsidR="00AD38C2" w:rsidRDefault="00AD38C2" w:rsidP="00AD38C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Рассмотрение и утверждение планов и графиков: </w:t>
            </w:r>
            <w:proofErr w:type="spellStart"/>
            <w:r w:rsidRPr="00AD38C2">
              <w:rPr>
                <w:sz w:val="24"/>
                <w:szCs w:val="24"/>
              </w:rPr>
              <w:t>внутриколледжного</w:t>
            </w:r>
            <w:proofErr w:type="spellEnd"/>
            <w:r w:rsidRPr="00AD38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контроля.</w:t>
            </w:r>
          </w:p>
          <w:p w:rsidR="007316E7" w:rsidRPr="00AD38C2" w:rsidRDefault="007316E7" w:rsidP="00AD38C2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Рассмотрение и утверждение </w:t>
            </w:r>
            <w:r>
              <w:rPr>
                <w:sz w:val="24"/>
                <w:szCs w:val="24"/>
              </w:rPr>
              <w:t xml:space="preserve">учебно- планирующей и учебно- </w:t>
            </w:r>
            <w:r w:rsidRPr="00AD38C2">
              <w:rPr>
                <w:sz w:val="24"/>
                <w:szCs w:val="24"/>
              </w:rPr>
              <w:t>методической</w:t>
            </w:r>
            <w:r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814" w:type="dxa"/>
          </w:tcPr>
          <w:p w:rsidR="00AA5BBD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УР, методисты, председатели ПЦК</w:t>
            </w:r>
          </w:p>
          <w:p w:rsidR="00CE5F51" w:rsidRPr="00302989" w:rsidRDefault="00CE5F51" w:rsidP="006D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соц.психологической</w:t>
            </w:r>
            <w:proofErr w:type="spellEnd"/>
            <w:r>
              <w:rPr>
                <w:sz w:val="24"/>
                <w:szCs w:val="24"/>
              </w:rPr>
              <w:t xml:space="preserve"> службы</w:t>
            </w: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  <w:p w:rsidR="00613AE9" w:rsidRPr="00302989" w:rsidRDefault="00613AE9" w:rsidP="006D1098">
            <w:pPr>
              <w:jc w:val="center"/>
              <w:rPr>
                <w:sz w:val="24"/>
                <w:szCs w:val="24"/>
              </w:rPr>
            </w:pP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Сентябрь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Участие колледжа в инновационной деятельности Экспериментальной площадки в рамках работы регионального инновационного комплекса в образовании (</w:t>
            </w:r>
            <w:proofErr w:type="spellStart"/>
            <w:r w:rsidRPr="00302989">
              <w:rPr>
                <w:sz w:val="24"/>
                <w:szCs w:val="24"/>
              </w:rPr>
              <w:t>ИнКО</w:t>
            </w:r>
            <w:proofErr w:type="spellEnd"/>
            <w:r w:rsidRPr="00302989">
              <w:rPr>
                <w:sz w:val="24"/>
                <w:szCs w:val="24"/>
              </w:rPr>
              <w:t>)</w:t>
            </w:r>
            <w:r w:rsidR="00712B24" w:rsidRPr="00302989">
              <w:rPr>
                <w:sz w:val="24"/>
                <w:szCs w:val="24"/>
              </w:rPr>
              <w:t>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Обсуждение и утверждение графика проведения консультаций преподавателями колледжа.                                                                                                                                            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Обсуждение состава экзаменационных комиссий ГИА.</w:t>
            </w:r>
          </w:p>
          <w:p w:rsidR="00712B24" w:rsidRPr="00302989" w:rsidRDefault="00712B24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Организация и проведение Всероссийских проверочных работ (ВПР) в колледже.</w:t>
            </w:r>
          </w:p>
          <w:p w:rsidR="00613AE9" w:rsidRPr="00302989" w:rsidRDefault="00AA5BBD" w:rsidP="00AA5BBD">
            <w:pPr>
              <w:pStyle w:val="a5"/>
              <w:numPr>
                <w:ilvl w:val="0"/>
                <w:numId w:val="20"/>
              </w:numPr>
              <w:ind w:left="4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Утверждение плана – графика о проведении открытых занятий преподавателями. Утверждение графиков посещения занятий.  </w:t>
            </w:r>
          </w:p>
          <w:p w:rsidR="007D0AE1" w:rsidRPr="007D0AE1" w:rsidRDefault="00613AE9" w:rsidP="007D0AE1">
            <w:pPr>
              <w:pStyle w:val="a5"/>
              <w:numPr>
                <w:ilvl w:val="0"/>
                <w:numId w:val="20"/>
              </w:numPr>
              <w:ind w:left="41" w:firstLine="0"/>
              <w:jc w:val="both"/>
              <w:rPr>
                <w:sz w:val="24"/>
                <w:szCs w:val="24"/>
              </w:rPr>
            </w:pPr>
            <w:r w:rsidRPr="007D0AE1">
              <w:rPr>
                <w:sz w:val="24"/>
                <w:szCs w:val="24"/>
              </w:rPr>
              <w:t>План повышения кв</w:t>
            </w:r>
            <w:r w:rsidR="00673374" w:rsidRPr="007D0AE1">
              <w:rPr>
                <w:sz w:val="24"/>
                <w:szCs w:val="24"/>
              </w:rPr>
              <w:t>алификации сотрудников колледжа</w:t>
            </w:r>
            <w:r w:rsidRPr="007D0AE1">
              <w:rPr>
                <w:sz w:val="24"/>
                <w:szCs w:val="24"/>
              </w:rPr>
              <w:t xml:space="preserve"> </w:t>
            </w:r>
            <w:r w:rsidR="00673374" w:rsidRPr="007D0AE1">
              <w:rPr>
                <w:sz w:val="24"/>
                <w:szCs w:val="24"/>
              </w:rPr>
              <w:t>и развитие</w:t>
            </w:r>
            <w:r w:rsidR="000A1EDA" w:rsidRPr="007D0AE1">
              <w:rPr>
                <w:sz w:val="24"/>
                <w:szCs w:val="24"/>
              </w:rPr>
              <w:t xml:space="preserve"> экспертного сообщества как фактор повышения качества образования.</w:t>
            </w:r>
            <w:r w:rsidR="00AA5BBD" w:rsidRPr="007D0AE1">
              <w:rPr>
                <w:sz w:val="24"/>
                <w:szCs w:val="24"/>
              </w:rPr>
              <w:t xml:space="preserve">      </w:t>
            </w:r>
          </w:p>
          <w:p w:rsidR="00AA5BBD" w:rsidRPr="007D0AE1" w:rsidRDefault="007D0AE1" w:rsidP="007D0AE1">
            <w:pPr>
              <w:pStyle w:val="a5"/>
              <w:numPr>
                <w:ilvl w:val="0"/>
                <w:numId w:val="20"/>
              </w:numPr>
              <w:ind w:left="41" w:firstLine="0"/>
              <w:jc w:val="both"/>
              <w:rPr>
                <w:sz w:val="24"/>
                <w:szCs w:val="24"/>
              </w:rPr>
            </w:pPr>
            <w:r w:rsidRPr="007D0AE1">
              <w:rPr>
                <w:sz w:val="24"/>
                <w:szCs w:val="24"/>
              </w:rPr>
              <w:t>Закрепление за преподавателями индивидуальных тем методической работы и конкретных разработок с учетом единой методической темы колледжа</w:t>
            </w:r>
            <w:r w:rsidR="00AA5BBD" w:rsidRPr="007D0AE1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7E0ACF" w:rsidRPr="00302989" w:rsidRDefault="00613AE9" w:rsidP="00552837">
            <w:pPr>
              <w:ind w:left="360" w:hanging="316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8. </w:t>
            </w:r>
            <w:r w:rsidR="00AA5BBD" w:rsidRPr="00302989">
              <w:rPr>
                <w:sz w:val="24"/>
                <w:szCs w:val="24"/>
              </w:rPr>
              <w:t xml:space="preserve">Разное. 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УР, методисты, председатели ПЦК,</w:t>
            </w:r>
          </w:p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координатор федеральной экспериментальной площадки Веселовская Н.С.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Октябрь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00" w:type="dxa"/>
          </w:tcPr>
          <w:p w:rsidR="00AA5BBD" w:rsidRPr="00AD38C2" w:rsidRDefault="00AA5BBD" w:rsidP="006D1098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 1. Обсуждение программ государственной итоговой аттестации</w:t>
            </w:r>
            <w:r w:rsidR="00673374" w:rsidRPr="00AD38C2">
              <w:rPr>
                <w:sz w:val="24"/>
                <w:szCs w:val="24"/>
              </w:rPr>
              <w:t xml:space="preserve"> в соответствии с требованиями ФГОС СПО и рекомендациями председателей ГЭК по итогам выпуска 202</w:t>
            </w:r>
            <w:r w:rsidR="001D66E7" w:rsidRPr="00AD38C2">
              <w:rPr>
                <w:sz w:val="24"/>
                <w:szCs w:val="24"/>
              </w:rPr>
              <w:t>3</w:t>
            </w:r>
            <w:r w:rsidRPr="00AD38C2">
              <w:rPr>
                <w:sz w:val="24"/>
                <w:szCs w:val="24"/>
              </w:rPr>
              <w:t>.</w:t>
            </w:r>
          </w:p>
          <w:p w:rsidR="00712B24" w:rsidRPr="00AD38C2" w:rsidRDefault="00AA5BBD" w:rsidP="00673374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 2.</w:t>
            </w:r>
            <w:r w:rsidR="001D66E7" w:rsidRPr="00AD38C2">
              <w:rPr>
                <w:sz w:val="24"/>
                <w:szCs w:val="24"/>
              </w:rPr>
              <w:t xml:space="preserve"> </w:t>
            </w:r>
            <w:r w:rsidR="00712B24" w:rsidRPr="00AD38C2">
              <w:rPr>
                <w:sz w:val="24"/>
                <w:szCs w:val="24"/>
              </w:rPr>
              <w:t>Развитие наставничества: актуальность, практическая значимость.</w:t>
            </w:r>
          </w:p>
          <w:p w:rsidR="00673374" w:rsidRPr="00AD38C2" w:rsidRDefault="001D66E7" w:rsidP="00673374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>3</w:t>
            </w:r>
            <w:r w:rsidR="00673374" w:rsidRPr="00AD38C2">
              <w:rPr>
                <w:sz w:val="24"/>
                <w:szCs w:val="24"/>
              </w:rPr>
              <w:t xml:space="preserve">. О проведении </w:t>
            </w:r>
            <w:r w:rsidR="00673374" w:rsidRPr="00AD38C2">
              <w:rPr>
                <w:color w:val="000000"/>
                <w:sz w:val="24"/>
                <w:szCs w:val="24"/>
                <w:lang w:val="en-US"/>
              </w:rPr>
              <w:t>X</w:t>
            </w:r>
            <w:r w:rsidR="00333F0D">
              <w:rPr>
                <w:color w:val="000000"/>
                <w:sz w:val="24"/>
                <w:szCs w:val="24"/>
                <w:lang w:val="en-US"/>
              </w:rPr>
              <w:t>I</w:t>
            </w:r>
            <w:r w:rsidR="00673374" w:rsidRPr="00AD38C2">
              <w:rPr>
                <w:color w:val="000000"/>
                <w:sz w:val="24"/>
                <w:szCs w:val="24"/>
              </w:rPr>
              <w:t xml:space="preserve"> Международной конференции руководителей, преподавателей, мастеров производственного обучения и студентов средних специальных учебных заведений </w:t>
            </w:r>
            <w:r w:rsidR="00673374" w:rsidRPr="00AD38C2">
              <w:rPr>
                <w:i/>
                <w:sz w:val="24"/>
                <w:szCs w:val="24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  <w:r w:rsidR="00673374" w:rsidRPr="00AD38C2">
              <w:rPr>
                <w:bCs/>
                <w:sz w:val="24"/>
                <w:szCs w:val="24"/>
              </w:rPr>
              <w:t>.</w:t>
            </w:r>
          </w:p>
          <w:p w:rsidR="007E0ACF" w:rsidRPr="00AD38C2" w:rsidRDefault="001D66E7" w:rsidP="006D1098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>4</w:t>
            </w:r>
            <w:r w:rsidR="00673374" w:rsidRPr="00AD38C2">
              <w:rPr>
                <w:sz w:val="24"/>
                <w:szCs w:val="24"/>
              </w:rPr>
              <w:t xml:space="preserve">. </w:t>
            </w:r>
            <w:r w:rsidR="00AA5BBD" w:rsidRPr="00AD38C2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методисты, председатели ПЦК</w:t>
            </w:r>
          </w:p>
          <w:p w:rsidR="00CE5F51" w:rsidRDefault="00CE5F51" w:rsidP="00AA5BBD">
            <w:pPr>
              <w:jc w:val="center"/>
              <w:rPr>
                <w:sz w:val="24"/>
                <w:szCs w:val="24"/>
              </w:rPr>
            </w:pPr>
          </w:p>
          <w:p w:rsidR="00CE5F51" w:rsidRPr="00302989" w:rsidRDefault="00CE5F51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федеральной экспериментальной площадки Веселовская Н.С.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Ноябрь 202</w:t>
            </w:r>
            <w:r w:rsidR="001D66E7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AD38C2" w:rsidRDefault="00AA5BBD" w:rsidP="00673374">
            <w:pPr>
              <w:pStyle w:val="a5"/>
              <w:numPr>
                <w:ilvl w:val="0"/>
                <w:numId w:val="3"/>
              </w:numPr>
              <w:ind w:left="327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 О программе ГИА, составе ГЭК</w:t>
            </w:r>
          </w:p>
          <w:p w:rsidR="00AA5BBD" w:rsidRPr="00AD38C2" w:rsidRDefault="00AA5BBD" w:rsidP="00AA5BBD">
            <w:pPr>
              <w:pStyle w:val="a5"/>
              <w:numPr>
                <w:ilvl w:val="0"/>
                <w:numId w:val="3"/>
              </w:numPr>
              <w:ind w:left="6" w:firstLine="0"/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>Организация и методическое сопровождение производственных практик.</w:t>
            </w:r>
          </w:p>
          <w:p w:rsidR="00AA5BBD" w:rsidRPr="00AD38C2" w:rsidRDefault="00AA5BBD" w:rsidP="00AA5BBD">
            <w:pPr>
              <w:pStyle w:val="a5"/>
              <w:numPr>
                <w:ilvl w:val="0"/>
                <w:numId w:val="3"/>
              </w:numPr>
              <w:ind w:left="6" w:firstLine="0"/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 xml:space="preserve">Подготовка к зимней экзаменационной сессии.  </w:t>
            </w:r>
            <w:r w:rsidR="00673374" w:rsidRPr="00AD38C2">
              <w:rPr>
                <w:sz w:val="24"/>
                <w:szCs w:val="24"/>
              </w:rPr>
              <w:t>Утверждение материалов</w:t>
            </w:r>
            <w:r w:rsidRPr="00AD38C2">
              <w:rPr>
                <w:sz w:val="24"/>
                <w:szCs w:val="24"/>
              </w:rPr>
              <w:t xml:space="preserve"> промежуточной аттестации.</w:t>
            </w:r>
          </w:p>
          <w:p w:rsidR="00AA5BBD" w:rsidRPr="00AD38C2" w:rsidRDefault="001D66E7" w:rsidP="006D1098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>4</w:t>
            </w:r>
            <w:r w:rsidR="00AA5BBD" w:rsidRPr="00AD38C2">
              <w:rPr>
                <w:sz w:val="24"/>
                <w:szCs w:val="24"/>
              </w:rPr>
              <w:t xml:space="preserve">. Рассмотрение и утверждение методической продукции </w:t>
            </w:r>
            <w:r w:rsidR="00AA5BBD" w:rsidRPr="00AD38C2">
              <w:rPr>
                <w:sz w:val="24"/>
                <w:szCs w:val="24"/>
              </w:rPr>
              <w:lastRenderedPageBreak/>
              <w:t>педагогических работников.</w:t>
            </w:r>
          </w:p>
          <w:p w:rsidR="00AA5BBD" w:rsidRPr="00AD38C2" w:rsidRDefault="001D66E7" w:rsidP="006D1098">
            <w:pPr>
              <w:jc w:val="both"/>
              <w:rPr>
                <w:sz w:val="24"/>
                <w:szCs w:val="24"/>
              </w:rPr>
            </w:pPr>
            <w:r w:rsidRPr="00AD38C2">
              <w:rPr>
                <w:sz w:val="24"/>
                <w:szCs w:val="24"/>
              </w:rPr>
              <w:t>5</w:t>
            </w:r>
            <w:r w:rsidR="00AA5BBD" w:rsidRPr="00AD38C2">
              <w:rPr>
                <w:sz w:val="24"/>
                <w:szCs w:val="24"/>
              </w:rPr>
              <w:t>. Разное</w:t>
            </w:r>
          </w:p>
        </w:tc>
        <w:tc>
          <w:tcPr>
            <w:tcW w:w="1814" w:type="dxa"/>
          </w:tcPr>
          <w:p w:rsidR="00AA5BBD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lastRenderedPageBreak/>
              <w:t>Зам. директора методисты, председатели ПЦК</w:t>
            </w:r>
          </w:p>
          <w:p w:rsidR="00CE5F51" w:rsidRPr="00302989" w:rsidRDefault="00CE5F51" w:rsidP="00AA5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практиками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lastRenderedPageBreak/>
              <w:t>Декабрь 202</w:t>
            </w:r>
            <w:r w:rsidR="001D66E7">
              <w:rPr>
                <w:sz w:val="24"/>
                <w:szCs w:val="24"/>
              </w:rPr>
              <w:t>3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1. О выполнении решений заседаний методических советов.</w:t>
            </w:r>
          </w:p>
          <w:p w:rsidR="00AA5BBD" w:rsidRPr="00302989" w:rsidRDefault="001D66E7" w:rsidP="006D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BBD" w:rsidRPr="00302989">
              <w:rPr>
                <w:sz w:val="24"/>
                <w:szCs w:val="24"/>
              </w:rPr>
              <w:t>. Организация и методическое обеспечение промежуточной аттестации. Анализ комплектности и актуальности содержания КОС УД и ПМ.</w:t>
            </w:r>
          </w:p>
          <w:p w:rsidR="00AA5BBD" w:rsidRPr="00302989" w:rsidRDefault="001D66E7" w:rsidP="000A1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BBD" w:rsidRPr="00302989">
              <w:rPr>
                <w:sz w:val="24"/>
                <w:szCs w:val="24"/>
              </w:rPr>
              <w:t>. О проведении НПК «Нас оценят в 21 веке».</w:t>
            </w:r>
          </w:p>
          <w:p w:rsidR="00AA5BBD" w:rsidRPr="00302989" w:rsidRDefault="001D66E7" w:rsidP="006D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5BBD" w:rsidRPr="00302989">
              <w:rPr>
                <w:sz w:val="24"/>
                <w:szCs w:val="24"/>
              </w:rPr>
              <w:t>. 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Зав. отделениями, председатели ПЦК, методисты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Январь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6"/>
              </w:numPr>
              <w:ind w:left="63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Итоги 1 семестра. Организация работы с обучающимися, имеющими задолженности. О сохранности контингента обучающихся.</w:t>
            </w:r>
          </w:p>
          <w:p w:rsidR="00AA5BBD" w:rsidRPr="00302989" w:rsidRDefault="001D66E7" w:rsidP="006D10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5BBD" w:rsidRPr="00302989">
              <w:rPr>
                <w:sz w:val="24"/>
                <w:szCs w:val="24"/>
              </w:rPr>
              <w:t>. О смотре - конкурсе «Методическая копилка».</w:t>
            </w:r>
          </w:p>
          <w:p w:rsidR="00AA5BBD" w:rsidRPr="00302989" w:rsidRDefault="001D66E7" w:rsidP="00673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5BBD" w:rsidRPr="00302989">
              <w:rPr>
                <w:sz w:val="24"/>
                <w:szCs w:val="24"/>
              </w:rPr>
              <w:t xml:space="preserve">. Разное. </w:t>
            </w:r>
          </w:p>
        </w:tc>
        <w:tc>
          <w:tcPr>
            <w:tcW w:w="1814" w:type="dxa"/>
          </w:tcPr>
          <w:p w:rsidR="00AA5BBD" w:rsidRDefault="00AA5BBD" w:rsidP="00AA5BBD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Методисты, зам. директора </w:t>
            </w:r>
          </w:p>
          <w:p w:rsidR="00CE5F51" w:rsidRPr="00302989" w:rsidRDefault="00CE5F51" w:rsidP="00AA5B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Зав.отделенями</w:t>
            </w:r>
            <w:proofErr w:type="spellEnd"/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Февраль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1. Повышение квалификации </w:t>
            </w:r>
            <w:r w:rsidR="00673374" w:rsidRPr="00302989">
              <w:rPr>
                <w:sz w:val="24"/>
                <w:szCs w:val="24"/>
              </w:rPr>
              <w:t xml:space="preserve">и стажировки </w:t>
            </w:r>
            <w:r w:rsidRPr="00302989">
              <w:rPr>
                <w:sz w:val="24"/>
                <w:szCs w:val="24"/>
              </w:rPr>
              <w:t xml:space="preserve">педагогических работников. 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2. Об организации проведения производственных (преддипломных) практик, проблемы, задачи, перспективы. 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3. Организация </w:t>
            </w:r>
            <w:proofErr w:type="spellStart"/>
            <w:r w:rsidRPr="00302989">
              <w:rPr>
                <w:sz w:val="24"/>
                <w:szCs w:val="24"/>
              </w:rPr>
              <w:t>профориентационной</w:t>
            </w:r>
            <w:proofErr w:type="spellEnd"/>
            <w:r w:rsidRPr="00302989">
              <w:rPr>
                <w:sz w:val="24"/>
                <w:szCs w:val="24"/>
              </w:rPr>
              <w:t xml:space="preserve"> работы в колледже и проведения «Дня открытых дверей».</w:t>
            </w:r>
          </w:p>
          <w:p w:rsidR="00AA5BBD" w:rsidRPr="00302989" w:rsidRDefault="00AA5BBD" w:rsidP="006D1098">
            <w:pPr>
              <w:ind w:left="6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4.Подготовка к декадам ПЦК: утверждение графика и планов.</w:t>
            </w:r>
          </w:p>
          <w:p w:rsidR="00AA5BBD" w:rsidRPr="00302989" w:rsidRDefault="00AA5BBD" w:rsidP="006D1098">
            <w:pPr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5. Разное. </w:t>
            </w:r>
          </w:p>
        </w:tc>
        <w:tc>
          <w:tcPr>
            <w:tcW w:w="1814" w:type="dxa"/>
          </w:tcPr>
          <w:p w:rsidR="00AA5BBD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Методисты, зам. директора по учебной работе, </w:t>
            </w:r>
            <w:proofErr w:type="spellStart"/>
            <w:r w:rsidRPr="00302989">
              <w:rPr>
                <w:sz w:val="24"/>
                <w:szCs w:val="24"/>
              </w:rPr>
              <w:t>зав.практикой</w:t>
            </w:r>
            <w:proofErr w:type="spellEnd"/>
          </w:p>
          <w:p w:rsidR="00CE5F51" w:rsidRPr="00302989" w:rsidRDefault="00CE5F51" w:rsidP="006D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профориентацией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Март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3554B6" w:rsidRPr="00302989" w:rsidRDefault="00C80EA9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</w:t>
            </w:r>
            <w:r w:rsidR="003554B6" w:rsidRPr="00302989">
              <w:rPr>
                <w:sz w:val="24"/>
                <w:szCs w:val="24"/>
              </w:rPr>
              <w:t xml:space="preserve"> проблемах к</w:t>
            </w:r>
            <w:r w:rsidRPr="00302989">
              <w:rPr>
                <w:sz w:val="24"/>
                <w:szCs w:val="24"/>
              </w:rPr>
              <w:t>урсового и дипломного проектирования</w:t>
            </w:r>
            <w:r w:rsidR="003554B6" w:rsidRPr="00302989">
              <w:rPr>
                <w:sz w:val="24"/>
                <w:szCs w:val="24"/>
              </w:rPr>
              <w:t>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Подготовка к проведению смотра – конкурса учебных кабинетов и лабораторий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Итоги проведения Смотра - конкурса методических разработок преподавателей колледжа «Методическая копилка».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Рассмотрение и утверждение учебно- методических, экзаменационных материалов промежуточной аттестации.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7"/>
              </w:numPr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Разное.</w:t>
            </w:r>
          </w:p>
        </w:tc>
        <w:tc>
          <w:tcPr>
            <w:tcW w:w="1814" w:type="dxa"/>
          </w:tcPr>
          <w:p w:rsidR="00CE5F51" w:rsidRDefault="00CE5F51" w:rsidP="006D10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Уч.отдел</w:t>
            </w:r>
            <w:proofErr w:type="spellEnd"/>
          </w:p>
          <w:p w:rsidR="00CE5F51" w:rsidRDefault="00CE5F51" w:rsidP="006D10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Зав.отделением</w:t>
            </w:r>
            <w:proofErr w:type="spellEnd"/>
          </w:p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председатели ПЦК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Апрель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Анализ открытых учебных занятий и воспитательных мероприятий, проведенных преподавателями и кураторами в 202</w:t>
            </w:r>
            <w:r w:rsidR="001D66E7">
              <w:rPr>
                <w:sz w:val="24"/>
                <w:szCs w:val="24"/>
              </w:rPr>
              <w:t>3</w:t>
            </w:r>
            <w:r w:rsidRPr="00302989">
              <w:rPr>
                <w:sz w:val="24"/>
                <w:szCs w:val="24"/>
              </w:rPr>
              <w:t>-202</w:t>
            </w:r>
            <w:r w:rsidR="001D66E7">
              <w:rPr>
                <w:sz w:val="24"/>
                <w:szCs w:val="24"/>
              </w:rPr>
              <w:t>4</w:t>
            </w:r>
            <w:r w:rsidRPr="00302989">
              <w:rPr>
                <w:sz w:val="24"/>
                <w:szCs w:val="24"/>
              </w:rPr>
              <w:t xml:space="preserve"> учебном году. </w:t>
            </w:r>
          </w:p>
          <w:p w:rsidR="00AA5BBD" w:rsidRPr="00302989" w:rsidRDefault="00E217E2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Реализация Программы воспитания по специальностям как составной части ООП</w:t>
            </w:r>
            <w:r w:rsidR="00AA5BBD" w:rsidRPr="00302989">
              <w:rPr>
                <w:sz w:val="24"/>
                <w:szCs w:val="24"/>
              </w:rPr>
              <w:t xml:space="preserve">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 xml:space="preserve">Организация и проведение летней экзаменационной сессии. </w:t>
            </w:r>
          </w:p>
          <w:p w:rsidR="00AA5BBD" w:rsidRPr="00302989" w:rsidRDefault="00AA5BBD" w:rsidP="00AA5BBD">
            <w:pPr>
              <w:pStyle w:val="a5"/>
              <w:numPr>
                <w:ilvl w:val="0"/>
                <w:numId w:val="1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председатели ПЦК</w:t>
            </w:r>
          </w:p>
          <w:p w:rsidR="00CE5F51" w:rsidRPr="00302989" w:rsidRDefault="00CE5F51" w:rsidP="006D1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proofErr w:type="spellStart"/>
            <w:r>
              <w:rPr>
                <w:sz w:val="24"/>
                <w:szCs w:val="24"/>
              </w:rPr>
              <w:t>соц.психологической</w:t>
            </w:r>
            <w:proofErr w:type="spellEnd"/>
            <w:r>
              <w:rPr>
                <w:sz w:val="24"/>
                <w:szCs w:val="24"/>
              </w:rPr>
              <w:t xml:space="preserve"> службы</w:t>
            </w:r>
          </w:p>
        </w:tc>
      </w:tr>
      <w:tr w:rsidR="00AA5BBD" w:rsidRPr="00302989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Май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Работа Государственной экзаменационной комиссии по специальностям. Утверждение графика предзащиты ВКР.</w:t>
            </w:r>
          </w:p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Итоги декад ПЦК, предметных декад, олимпиад, НПК среди студентов.</w:t>
            </w:r>
          </w:p>
          <w:p w:rsidR="001D2D64" w:rsidRPr="00302989" w:rsidRDefault="001D2D64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О трудоустройстве выпускников.</w:t>
            </w:r>
          </w:p>
          <w:p w:rsidR="00AA5BBD" w:rsidRPr="00302989" w:rsidRDefault="00AA5BBD" w:rsidP="00AA5BBD">
            <w:pPr>
              <w:numPr>
                <w:ilvl w:val="0"/>
                <w:numId w:val="10"/>
              </w:numPr>
              <w:tabs>
                <w:tab w:val="left" w:pos="1528"/>
              </w:tabs>
              <w:ind w:left="394" w:hanging="318"/>
              <w:jc w:val="both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Зам. директора по УР и ВР, методисты, председатели ПЦК</w:t>
            </w:r>
          </w:p>
        </w:tc>
      </w:tr>
      <w:tr w:rsidR="00AA5BBD" w:rsidRPr="00726404" w:rsidTr="006D1098">
        <w:tc>
          <w:tcPr>
            <w:tcW w:w="1947" w:type="dxa"/>
          </w:tcPr>
          <w:p w:rsidR="00AA5BBD" w:rsidRPr="00302989" w:rsidRDefault="00AA5BBD" w:rsidP="001D66E7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Июнь 202</w:t>
            </w:r>
            <w:r w:rsidR="001D66E7">
              <w:rPr>
                <w:sz w:val="24"/>
                <w:szCs w:val="24"/>
              </w:rPr>
              <w:t>4</w:t>
            </w:r>
          </w:p>
        </w:tc>
        <w:tc>
          <w:tcPr>
            <w:tcW w:w="6700" w:type="dxa"/>
          </w:tcPr>
          <w:p w:rsidR="00AA5BBD" w:rsidRPr="001D66E7" w:rsidRDefault="00AA5BBD" w:rsidP="00AA5BBD">
            <w:pPr>
              <w:pStyle w:val="a5"/>
              <w:numPr>
                <w:ilvl w:val="0"/>
                <w:numId w:val="19"/>
              </w:numPr>
              <w:ind w:left="63" w:firstLine="0"/>
              <w:jc w:val="both"/>
              <w:rPr>
                <w:sz w:val="24"/>
                <w:szCs w:val="24"/>
              </w:rPr>
            </w:pPr>
            <w:r w:rsidRPr="001D66E7">
              <w:rPr>
                <w:sz w:val="24"/>
                <w:szCs w:val="24"/>
              </w:rPr>
              <w:t>Анализ работы Методического Совета колледжа в 202</w:t>
            </w:r>
            <w:r w:rsidR="001D66E7" w:rsidRPr="001D66E7">
              <w:rPr>
                <w:sz w:val="24"/>
                <w:szCs w:val="24"/>
              </w:rPr>
              <w:t>3</w:t>
            </w:r>
            <w:r w:rsidRPr="001D66E7">
              <w:rPr>
                <w:sz w:val="24"/>
                <w:szCs w:val="24"/>
              </w:rPr>
              <w:t>-202</w:t>
            </w:r>
            <w:r w:rsidR="001D66E7" w:rsidRPr="001D66E7">
              <w:rPr>
                <w:sz w:val="24"/>
                <w:szCs w:val="24"/>
              </w:rPr>
              <w:t>4</w:t>
            </w:r>
            <w:r w:rsidR="00E217E2" w:rsidRPr="001D66E7">
              <w:rPr>
                <w:sz w:val="24"/>
                <w:szCs w:val="24"/>
              </w:rPr>
              <w:t xml:space="preserve"> учебном году, проблемы и задачи на следующий учебный год</w:t>
            </w:r>
          </w:p>
          <w:p w:rsidR="00AA5BBD" w:rsidRPr="001D66E7" w:rsidRDefault="00AA5BBD" w:rsidP="00B61F5A">
            <w:pPr>
              <w:pStyle w:val="a5"/>
              <w:numPr>
                <w:ilvl w:val="0"/>
                <w:numId w:val="19"/>
              </w:numPr>
              <w:ind w:left="63" w:firstLine="0"/>
              <w:jc w:val="both"/>
              <w:rPr>
                <w:sz w:val="24"/>
                <w:szCs w:val="24"/>
              </w:rPr>
            </w:pPr>
            <w:r w:rsidRPr="001D66E7">
              <w:rPr>
                <w:sz w:val="24"/>
                <w:szCs w:val="24"/>
              </w:rPr>
              <w:t>Планирование методической работы на 202</w:t>
            </w:r>
            <w:r w:rsidR="001D66E7" w:rsidRPr="001D66E7">
              <w:rPr>
                <w:sz w:val="24"/>
                <w:szCs w:val="24"/>
              </w:rPr>
              <w:t>4</w:t>
            </w:r>
            <w:r w:rsidRPr="001D66E7">
              <w:rPr>
                <w:sz w:val="24"/>
                <w:szCs w:val="24"/>
              </w:rPr>
              <w:t>- 202</w:t>
            </w:r>
            <w:r w:rsidR="001D66E7" w:rsidRPr="001D66E7">
              <w:rPr>
                <w:sz w:val="24"/>
                <w:szCs w:val="24"/>
              </w:rPr>
              <w:t>5</w:t>
            </w:r>
            <w:r w:rsidRPr="001D66E7">
              <w:rPr>
                <w:sz w:val="24"/>
                <w:szCs w:val="24"/>
              </w:rPr>
              <w:t xml:space="preserve"> учебный год</w:t>
            </w:r>
          </w:p>
          <w:p w:rsidR="00AA5BBD" w:rsidRPr="001D66E7" w:rsidRDefault="00AA5BBD" w:rsidP="00AA5BBD">
            <w:pPr>
              <w:numPr>
                <w:ilvl w:val="0"/>
                <w:numId w:val="19"/>
              </w:numPr>
              <w:ind w:left="318" w:hanging="318"/>
              <w:jc w:val="both"/>
              <w:rPr>
                <w:sz w:val="24"/>
                <w:szCs w:val="24"/>
              </w:rPr>
            </w:pPr>
            <w:r w:rsidRPr="001D66E7">
              <w:rPr>
                <w:sz w:val="24"/>
                <w:szCs w:val="24"/>
              </w:rPr>
              <w:t>Итоги индивидуального проектирования на 1 курсе.</w:t>
            </w:r>
          </w:p>
          <w:p w:rsidR="00AA5BBD" w:rsidRPr="00302989" w:rsidRDefault="00AA5BBD" w:rsidP="00552837">
            <w:pPr>
              <w:pStyle w:val="a5"/>
              <w:numPr>
                <w:ilvl w:val="0"/>
                <w:numId w:val="19"/>
              </w:numPr>
              <w:ind w:left="327" w:hanging="327"/>
              <w:jc w:val="both"/>
              <w:rPr>
                <w:sz w:val="22"/>
                <w:szCs w:val="22"/>
              </w:rPr>
            </w:pPr>
            <w:r w:rsidRPr="001D66E7">
              <w:rPr>
                <w:sz w:val="24"/>
                <w:szCs w:val="24"/>
              </w:rPr>
              <w:t>Разное</w:t>
            </w:r>
          </w:p>
        </w:tc>
        <w:tc>
          <w:tcPr>
            <w:tcW w:w="1814" w:type="dxa"/>
          </w:tcPr>
          <w:p w:rsidR="00AA5BBD" w:rsidRPr="00302989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Методисты, зам. директора по УР и ВР,</w:t>
            </w:r>
          </w:p>
          <w:p w:rsidR="00AA5BBD" w:rsidRDefault="00AA5BBD" w:rsidP="006D1098">
            <w:pPr>
              <w:jc w:val="center"/>
              <w:rPr>
                <w:sz w:val="24"/>
                <w:szCs w:val="24"/>
              </w:rPr>
            </w:pPr>
            <w:r w:rsidRPr="00302989">
              <w:rPr>
                <w:sz w:val="24"/>
                <w:szCs w:val="24"/>
              </w:rPr>
              <w:t>председатели ПЦК</w:t>
            </w:r>
          </w:p>
          <w:p w:rsidR="00CE5F51" w:rsidRPr="00726404" w:rsidRDefault="00CE5F51" w:rsidP="006D10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соц.психологической</w:t>
            </w:r>
            <w:proofErr w:type="spellEnd"/>
            <w:r>
              <w:rPr>
                <w:sz w:val="24"/>
                <w:szCs w:val="24"/>
              </w:rPr>
              <w:t xml:space="preserve"> службы</w:t>
            </w:r>
          </w:p>
        </w:tc>
      </w:tr>
    </w:tbl>
    <w:p w:rsidR="00AA5BBD" w:rsidRPr="00BE25E8" w:rsidRDefault="00AA5BBD" w:rsidP="00EF1547">
      <w:pPr>
        <w:spacing w:after="0"/>
        <w:jc w:val="center"/>
      </w:pPr>
    </w:p>
    <w:sectPr w:rsidR="00AA5BBD" w:rsidRPr="00BE25E8" w:rsidSect="0094270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345"/>
    <w:multiLevelType w:val="hybridMultilevel"/>
    <w:tmpl w:val="060A1ED4"/>
    <w:lvl w:ilvl="0" w:tplc="B5565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75C"/>
    <w:multiLevelType w:val="hybridMultilevel"/>
    <w:tmpl w:val="C98C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11866"/>
    <w:multiLevelType w:val="hybridMultilevel"/>
    <w:tmpl w:val="F536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8752F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57F73"/>
    <w:multiLevelType w:val="hybridMultilevel"/>
    <w:tmpl w:val="F12CED4C"/>
    <w:lvl w:ilvl="0" w:tplc="18968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BF0"/>
    <w:multiLevelType w:val="hybridMultilevel"/>
    <w:tmpl w:val="C80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8E7"/>
    <w:multiLevelType w:val="hybridMultilevel"/>
    <w:tmpl w:val="773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4946"/>
    <w:multiLevelType w:val="hybridMultilevel"/>
    <w:tmpl w:val="DC20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D122B"/>
    <w:multiLevelType w:val="hybridMultilevel"/>
    <w:tmpl w:val="EF08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8642F"/>
    <w:multiLevelType w:val="hybridMultilevel"/>
    <w:tmpl w:val="E0F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C3D44"/>
    <w:multiLevelType w:val="hybridMultilevel"/>
    <w:tmpl w:val="9ADC9274"/>
    <w:lvl w:ilvl="0" w:tplc="F722943E">
      <w:start w:val="1"/>
      <w:numFmt w:val="decimal"/>
      <w:lvlText w:val="%1."/>
      <w:lvlJc w:val="left"/>
      <w:pPr>
        <w:ind w:left="54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2">
    <w:nsid w:val="585B62BE"/>
    <w:multiLevelType w:val="hybridMultilevel"/>
    <w:tmpl w:val="3946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97E94"/>
    <w:multiLevelType w:val="hybridMultilevel"/>
    <w:tmpl w:val="08FE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11418"/>
    <w:multiLevelType w:val="hybridMultilevel"/>
    <w:tmpl w:val="71ECF27E"/>
    <w:lvl w:ilvl="0" w:tplc="D17AAD3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DD2534"/>
    <w:multiLevelType w:val="hybridMultilevel"/>
    <w:tmpl w:val="B8F0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8108D"/>
    <w:multiLevelType w:val="hybridMultilevel"/>
    <w:tmpl w:val="90906BC8"/>
    <w:lvl w:ilvl="0" w:tplc="77D005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7A5AD1"/>
    <w:multiLevelType w:val="hybridMultilevel"/>
    <w:tmpl w:val="CC90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B21677"/>
    <w:multiLevelType w:val="hybridMultilevel"/>
    <w:tmpl w:val="03F8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50633"/>
    <w:multiLevelType w:val="hybridMultilevel"/>
    <w:tmpl w:val="CE704442"/>
    <w:lvl w:ilvl="0" w:tplc="E5C2DF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12"/>
  </w:num>
  <w:num w:numId="8">
    <w:abstractNumId w:val="9"/>
  </w:num>
  <w:num w:numId="9">
    <w:abstractNumId w:val="1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1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4"/>
    <w:rsid w:val="000853F4"/>
    <w:rsid w:val="000A1EDA"/>
    <w:rsid w:val="000D26EE"/>
    <w:rsid w:val="001D2D64"/>
    <w:rsid w:val="001D66E7"/>
    <w:rsid w:val="002A799F"/>
    <w:rsid w:val="002D66BD"/>
    <w:rsid w:val="00302989"/>
    <w:rsid w:val="00333F0D"/>
    <w:rsid w:val="003554B6"/>
    <w:rsid w:val="003557AB"/>
    <w:rsid w:val="00422585"/>
    <w:rsid w:val="004826C5"/>
    <w:rsid w:val="004D3D34"/>
    <w:rsid w:val="004E5BD4"/>
    <w:rsid w:val="004F74D4"/>
    <w:rsid w:val="00552837"/>
    <w:rsid w:val="005A7A0B"/>
    <w:rsid w:val="00613AE9"/>
    <w:rsid w:val="00673374"/>
    <w:rsid w:val="00712B24"/>
    <w:rsid w:val="007316E7"/>
    <w:rsid w:val="007A6B47"/>
    <w:rsid w:val="007D0AE1"/>
    <w:rsid w:val="007E0ACF"/>
    <w:rsid w:val="007E26EF"/>
    <w:rsid w:val="00843157"/>
    <w:rsid w:val="008F1352"/>
    <w:rsid w:val="00940015"/>
    <w:rsid w:val="0094270F"/>
    <w:rsid w:val="00975973"/>
    <w:rsid w:val="009815F3"/>
    <w:rsid w:val="009E1380"/>
    <w:rsid w:val="009F5078"/>
    <w:rsid w:val="009F73E0"/>
    <w:rsid w:val="00AA0E33"/>
    <w:rsid w:val="00AA5BBD"/>
    <w:rsid w:val="00AA7AD2"/>
    <w:rsid w:val="00AD38C2"/>
    <w:rsid w:val="00AE4B09"/>
    <w:rsid w:val="00B238FD"/>
    <w:rsid w:val="00B56239"/>
    <w:rsid w:val="00B61F5A"/>
    <w:rsid w:val="00BA4784"/>
    <w:rsid w:val="00BE25E8"/>
    <w:rsid w:val="00C40E5F"/>
    <w:rsid w:val="00C4786A"/>
    <w:rsid w:val="00C55814"/>
    <w:rsid w:val="00C707EA"/>
    <w:rsid w:val="00C80EA9"/>
    <w:rsid w:val="00C8243E"/>
    <w:rsid w:val="00CA6B34"/>
    <w:rsid w:val="00CE5F51"/>
    <w:rsid w:val="00D0295B"/>
    <w:rsid w:val="00D621F8"/>
    <w:rsid w:val="00DE0E25"/>
    <w:rsid w:val="00E217E2"/>
    <w:rsid w:val="00E85E5D"/>
    <w:rsid w:val="00E87059"/>
    <w:rsid w:val="00EA0EEF"/>
    <w:rsid w:val="00EF1547"/>
    <w:rsid w:val="00F520EA"/>
    <w:rsid w:val="00FA524D"/>
    <w:rsid w:val="00FA5F4F"/>
    <w:rsid w:val="00FE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3F4"/>
    <w:rPr>
      <w:b/>
      <w:bCs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0853F4"/>
    <w:pPr>
      <w:ind w:left="720"/>
      <w:contextualSpacing/>
    </w:pPr>
  </w:style>
  <w:style w:type="table" w:styleId="a7">
    <w:name w:val="Table Grid"/>
    <w:basedOn w:val="a1"/>
    <w:uiPriority w:val="59"/>
    <w:rsid w:val="0098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81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815F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6A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A7A0B"/>
  </w:style>
  <w:style w:type="character" w:customStyle="1" w:styleId="20">
    <w:name w:val="Заголовок 2 Знак"/>
    <w:basedOn w:val="a0"/>
    <w:link w:val="2"/>
    <w:uiPriority w:val="9"/>
    <w:rsid w:val="00AA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53F4"/>
    <w:rPr>
      <w:b/>
      <w:bCs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0853F4"/>
    <w:pPr>
      <w:ind w:left="720"/>
      <w:contextualSpacing/>
    </w:pPr>
  </w:style>
  <w:style w:type="table" w:styleId="a7">
    <w:name w:val="Table Grid"/>
    <w:basedOn w:val="a1"/>
    <w:uiPriority w:val="59"/>
    <w:rsid w:val="0098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815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815F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6A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5A7A0B"/>
  </w:style>
  <w:style w:type="character" w:customStyle="1" w:styleId="20">
    <w:name w:val="Заголовок 2 Знак"/>
    <w:basedOn w:val="a0"/>
    <w:link w:val="2"/>
    <w:uiPriority w:val="9"/>
    <w:rsid w:val="00AA7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3F44-1CFA-4564-B595-A3FA4055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2023-06-14T02:50:00Z</cp:lastPrinted>
  <dcterms:created xsi:type="dcterms:W3CDTF">2024-01-19T18:26:00Z</dcterms:created>
  <dcterms:modified xsi:type="dcterms:W3CDTF">2024-01-19T18:26:00Z</dcterms:modified>
</cp:coreProperties>
</file>