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FC" w:rsidRDefault="006F64FC" w:rsidP="006F64FC">
      <w:pPr>
        <w:ind w:hanging="284"/>
      </w:pPr>
      <w:r>
        <w:rPr>
          <w:noProof/>
        </w:rPr>
        <w:drawing>
          <wp:inline distT="0" distB="0" distL="0" distR="0">
            <wp:extent cx="5838825" cy="704466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588" cy="704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102FC" w:rsidRDefault="00E102FC" w:rsidP="00E102FC">
      <w:pPr>
        <w:spacing w:line="360" w:lineRule="auto"/>
        <w:ind w:left="4253"/>
      </w:pPr>
    </w:p>
    <w:p w:rsidR="00EF33CF" w:rsidRPr="00EB4591" w:rsidRDefault="00E102FC" w:rsidP="00EF33CF">
      <w:pPr>
        <w:jc w:val="both"/>
        <w:rPr>
          <w:b/>
          <w:color w:val="000000"/>
        </w:rPr>
      </w:pPr>
      <w:r w:rsidRPr="00E102FC">
        <w:rPr>
          <w:b/>
          <w:color w:val="000000"/>
        </w:rPr>
        <w:lastRenderedPageBreak/>
        <w:t xml:space="preserve">3. Перечень кабинетов, лабораторий, мастерских и др. для подготовки по специальности </w:t>
      </w:r>
      <w:r>
        <w:rPr>
          <w:b/>
          <w:color w:val="000000"/>
        </w:rPr>
        <w:t>08.02.0</w:t>
      </w:r>
      <w:r w:rsidR="00EB4591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EB4591" w:rsidRPr="00EB4591">
        <w:rPr>
          <w:b/>
          <w:color w:val="000000"/>
        </w:rPr>
        <w:t>Монтаж и эксплуатация</w:t>
      </w:r>
      <w:r w:rsidR="00EB4591">
        <w:rPr>
          <w:b/>
          <w:color w:val="000000"/>
        </w:rPr>
        <w:t xml:space="preserve"> </w:t>
      </w:r>
      <w:r w:rsidR="00EB4591" w:rsidRPr="00EB4591">
        <w:rPr>
          <w:b/>
          <w:color w:val="000000"/>
        </w:rPr>
        <w:t xml:space="preserve">оборудования и систем </w:t>
      </w:r>
    </w:p>
    <w:p w:rsidR="00E102FC" w:rsidRPr="00E102FC" w:rsidRDefault="00EB4591" w:rsidP="00EB4591">
      <w:pPr>
        <w:jc w:val="center"/>
        <w:rPr>
          <w:b/>
          <w:color w:val="000000"/>
        </w:rPr>
      </w:pPr>
      <w:r w:rsidRPr="00EB4591">
        <w:rPr>
          <w:b/>
          <w:color w:val="000000"/>
        </w:rPr>
        <w:t>газоснабжения</w:t>
      </w: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tbl>
      <w:tblPr>
        <w:tblpPr w:leftFromText="180" w:rightFromText="180" w:vertAnchor="page" w:horzAnchor="margin" w:tblpY="2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20"/>
      </w:tblGrid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  <w:sz w:val="28"/>
                <w:szCs w:val="28"/>
              </w:rPr>
            </w:pPr>
            <w:r w:rsidRPr="00EF33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  <w:sz w:val="28"/>
                <w:szCs w:val="28"/>
              </w:rPr>
            </w:pPr>
            <w:r w:rsidRPr="00EF33C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Кабинеты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Социально-экономических дисциплин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Иностранного языка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Математики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Информатики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Инженерной графики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Технической механики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Материалов и изделий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Строительного производства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Геодезии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Газифицированных котельных агрегатов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Газовых сетей и установок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Экономики и менеджмента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13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Охраны труда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14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Подготовки к итоговой аттестации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15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Методический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Лаборатории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Экологии и безопасности жизнедеятельности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Испытания материалов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Электротехники и электроники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Гидравлики и теплотехники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Природных и искусственных газов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Автоматики и телемеханики систем газоснабжения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Информационных технологий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Мастерские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Слесарные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Сварочные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Заготовительные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Полигоны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Учебно-тренировочный полигон по отработке навыков выполнения газоопасных работ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Спортивный комплекс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Спортивный зал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Открытый стадион широкого профиля с элементами полосы препятствий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Стрелковый тир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pPr>
              <w:rPr>
                <w:b/>
              </w:rPr>
            </w:pPr>
            <w:r w:rsidRPr="00EF33CF">
              <w:rPr>
                <w:b/>
              </w:rPr>
              <w:t>Залы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Библиотека, читальный зал с выходом в сеть Интернет</w:t>
            </w:r>
          </w:p>
        </w:tc>
      </w:tr>
      <w:tr w:rsidR="00FC4DEB" w:rsidRPr="00EF33CF" w:rsidTr="00FC4DEB">
        <w:tc>
          <w:tcPr>
            <w:tcW w:w="1188" w:type="dxa"/>
            <w:shd w:val="clear" w:color="auto" w:fill="auto"/>
          </w:tcPr>
          <w:p w:rsidR="00FC4DEB" w:rsidRPr="00EF33CF" w:rsidRDefault="00FC4DEB" w:rsidP="00FC4DEB">
            <w:pPr>
              <w:jc w:val="center"/>
              <w:rPr>
                <w:b/>
              </w:rPr>
            </w:pPr>
            <w:r w:rsidRPr="00EF33CF">
              <w:rPr>
                <w:b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FC4DEB" w:rsidRPr="00EF33CF" w:rsidRDefault="00FC4DEB" w:rsidP="00FC4DEB">
            <w:r w:rsidRPr="00EF33CF">
              <w:t>Актовый зал</w:t>
            </w:r>
          </w:p>
        </w:tc>
      </w:tr>
    </w:tbl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FC4DEB" w:rsidRDefault="00FC4DEB" w:rsidP="00663E48">
      <w:pPr>
        <w:ind w:firstLine="567"/>
        <w:jc w:val="both"/>
        <w:rPr>
          <w:b/>
          <w:bCs/>
          <w:color w:val="000000"/>
        </w:rPr>
      </w:pPr>
    </w:p>
    <w:p w:rsidR="00FC4DEB" w:rsidRDefault="00FC4DEB" w:rsidP="00663E48">
      <w:pPr>
        <w:ind w:firstLine="567"/>
        <w:jc w:val="both"/>
        <w:rPr>
          <w:b/>
          <w:bCs/>
          <w:color w:val="000000"/>
        </w:rPr>
      </w:pPr>
    </w:p>
    <w:p w:rsidR="00FC4DEB" w:rsidRDefault="00FC4DEB" w:rsidP="00663E48">
      <w:pPr>
        <w:ind w:firstLine="567"/>
        <w:jc w:val="both"/>
        <w:rPr>
          <w:b/>
          <w:bCs/>
          <w:color w:val="000000"/>
        </w:rPr>
      </w:pPr>
    </w:p>
    <w:p w:rsidR="00FC4DEB" w:rsidRDefault="00FC4DEB" w:rsidP="00663E48">
      <w:pPr>
        <w:ind w:firstLine="567"/>
        <w:jc w:val="both"/>
        <w:rPr>
          <w:b/>
          <w:bCs/>
          <w:color w:val="000000"/>
        </w:rPr>
      </w:pPr>
    </w:p>
    <w:p w:rsidR="00FC4DEB" w:rsidRDefault="00FC4DEB" w:rsidP="00663E48">
      <w:pPr>
        <w:ind w:firstLine="567"/>
        <w:jc w:val="both"/>
        <w:rPr>
          <w:b/>
          <w:bCs/>
          <w:color w:val="000000"/>
        </w:rPr>
      </w:pPr>
    </w:p>
    <w:p w:rsidR="00E102FC" w:rsidRPr="00E102FC" w:rsidRDefault="00E102FC" w:rsidP="00663E48">
      <w:pPr>
        <w:ind w:firstLine="567"/>
        <w:jc w:val="both"/>
        <w:rPr>
          <w:b/>
          <w:bCs/>
          <w:color w:val="000000"/>
        </w:rPr>
      </w:pPr>
      <w:r w:rsidRPr="00E102FC">
        <w:rPr>
          <w:b/>
          <w:bCs/>
          <w:color w:val="000000"/>
        </w:rPr>
        <w:lastRenderedPageBreak/>
        <w:t>4. Пояснительная записка</w:t>
      </w:r>
    </w:p>
    <w:p w:rsidR="004D33CB" w:rsidRDefault="004D33CB" w:rsidP="00E102FC">
      <w:pPr>
        <w:ind w:firstLine="709"/>
        <w:jc w:val="both"/>
        <w:rPr>
          <w:bCs/>
          <w:color w:val="000000"/>
        </w:rPr>
      </w:pPr>
    </w:p>
    <w:p w:rsidR="00E102FC" w:rsidRPr="00E102FC" w:rsidRDefault="00E102FC" w:rsidP="00FC4DEB">
      <w:pPr>
        <w:ind w:firstLine="567"/>
        <w:jc w:val="both"/>
        <w:rPr>
          <w:i/>
          <w:color w:val="000000"/>
        </w:rPr>
      </w:pPr>
      <w:r w:rsidRPr="00E102FC">
        <w:rPr>
          <w:bCs/>
          <w:color w:val="000000"/>
        </w:rPr>
        <w:t>Настоящий учебный план основной образовательной программы</w:t>
      </w:r>
      <w:r w:rsidR="00C74400">
        <w:rPr>
          <w:bCs/>
          <w:color w:val="000000"/>
        </w:rPr>
        <w:t xml:space="preserve"> (далее – ООП)</w:t>
      </w:r>
      <w:r w:rsidRPr="00E102FC">
        <w:rPr>
          <w:bCs/>
          <w:color w:val="000000"/>
        </w:rPr>
        <w:t xml:space="preserve"> </w:t>
      </w:r>
      <w:r w:rsidRPr="00E102FC">
        <w:rPr>
          <w:color w:val="000000"/>
        </w:rPr>
        <w:t xml:space="preserve">среднего профессионального образования </w:t>
      </w:r>
      <w:r w:rsidR="004D33CB">
        <w:rPr>
          <w:color w:val="000000"/>
        </w:rPr>
        <w:t xml:space="preserve">БПОУ ОО «ОСК» </w:t>
      </w:r>
      <w:r w:rsidRPr="00E102FC">
        <w:rPr>
          <w:color w:val="000000"/>
        </w:rPr>
        <w:t xml:space="preserve">разработан на основе Федерального государственного образовательного стандарта среднего профессионального образования </w:t>
      </w:r>
      <w:r w:rsidR="00EF33CF" w:rsidRPr="00E102FC">
        <w:rPr>
          <w:color w:val="000000"/>
        </w:rPr>
        <w:t>по специальности</w:t>
      </w:r>
      <w:r w:rsidR="00EF33CF">
        <w:rPr>
          <w:color w:val="000000"/>
        </w:rPr>
        <w:t xml:space="preserve"> 08.02.08 Монтаж и эксплуатация оборудования и систем газоснабжения</w:t>
      </w:r>
      <w:r w:rsidRPr="00E102FC">
        <w:rPr>
          <w:color w:val="000000"/>
        </w:rPr>
        <w:t>, утвержденного приказом Министерства образования и науки Российской Федерации №</w:t>
      </w:r>
      <w:r w:rsidR="00EF33CF">
        <w:rPr>
          <w:color w:val="000000"/>
        </w:rPr>
        <w:t>68</w:t>
      </w:r>
      <w:r w:rsidRPr="00E102FC">
        <w:rPr>
          <w:color w:val="000000"/>
        </w:rPr>
        <w:t xml:space="preserve"> от </w:t>
      </w:r>
      <w:r w:rsidR="00EF33CF">
        <w:rPr>
          <w:color w:val="000000"/>
        </w:rPr>
        <w:t>5</w:t>
      </w:r>
      <w:r w:rsidR="004D33CB">
        <w:rPr>
          <w:color w:val="000000"/>
        </w:rPr>
        <w:t xml:space="preserve"> </w:t>
      </w:r>
      <w:r w:rsidR="00EF33CF">
        <w:rPr>
          <w:color w:val="000000"/>
        </w:rPr>
        <w:t>феврал</w:t>
      </w:r>
      <w:r w:rsidR="004D33CB">
        <w:rPr>
          <w:color w:val="000000"/>
        </w:rPr>
        <w:t>я 2018 г.</w:t>
      </w:r>
      <w:r w:rsidRPr="00E102FC">
        <w:rPr>
          <w:color w:val="000000"/>
        </w:rPr>
        <w:t>, зарегистр</w:t>
      </w:r>
      <w:r w:rsidR="00AC7030">
        <w:rPr>
          <w:color w:val="000000"/>
        </w:rPr>
        <w:t>ирован</w:t>
      </w:r>
      <w:r w:rsidRPr="00E102FC">
        <w:rPr>
          <w:color w:val="000000"/>
        </w:rPr>
        <w:t xml:space="preserve"> Министерством юстиции </w:t>
      </w:r>
      <w:r w:rsidR="00AC7030" w:rsidRPr="00E102FC">
        <w:rPr>
          <w:color w:val="000000"/>
        </w:rPr>
        <w:t>от</w:t>
      </w:r>
      <w:r w:rsidR="00AC7030">
        <w:rPr>
          <w:color w:val="000000"/>
        </w:rPr>
        <w:t xml:space="preserve"> 26 </w:t>
      </w:r>
      <w:r w:rsidR="00EF33CF">
        <w:rPr>
          <w:color w:val="000000"/>
        </w:rPr>
        <w:t>февраля</w:t>
      </w:r>
      <w:r w:rsidR="00AC7030">
        <w:rPr>
          <w:color w:val="000000"/>
        </w:rPr>
        <w:t xml:space="preserve"> 2018 г</w:t>
      </w:r>
      <w:r w:rsidR="00AC7030" w:rsidRPr="00E102FC">
        <w:rPr>
          <w:color w:val="000000"/>
        </w:rPr>
        <w:t xml:space="preserve"> </w:t>
      </w:r>
      <w:r w:rsidRPr="00E102FC">
        <w:rPr>
          <w:color w:val="000000"/>
        </w:rPr>
        <w:t>(рег. № </w:t>
      </w:r>
      <w:r w:rsidR="00EF33CF">
        <w:rPr>
          <w:color w:val="000000"/>
        </w:rPr>
        <w:t>50136</w:t>
      </w:r>
      <w:r w:rsidR="00AC7030">
        <w:rPr>
          <w:color w:val="000000"/>
        </w:rPr>
        <w:t>).</w:t>
      </w:r>
    </w:p>
    <w:p w:rsidR="00AC7030" w:rsidRPr="00AC7030" w:rsidRDefault="00AC7030" w:rsidP="00AC7030">
      <w:pPr>
        <w:ind w:firstLine="540"/>
        <w:jc w:val="both"/>
      </w:pPr>
      <w:r w:rsidRPr="00AC7030">
        <w:t>Учебный план по специальности 08.02.0</w:t>
      </w:r>
      <w:r w:rsidR="00EF33CF">
        <w:t>8</w:t>
      </w:r>
      <w:r w:rsidRPr="00AC7030">
        <w:t xml:space="preserve"> </w:t>
      </w:r>
      <w:r w:rsidR="00EF33CF">
        <w:rPr>
          <w:color w:val="000000"/>
        </w:rPr>
        <w:t>Монтаж и эксплуатация оборудования и систем газоснабжения</w:t>
      </w:r>
      <w:r w:rsidR="00EF33CF" w:rsidRPr="00AC7030">
        <w:t xml:space="preserve"> </w:t>
      </w:r>
      <w:r w:rsidRPr="00AC7030">
        <w:t>составлен на основании следующих документов: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Федерального закона от 29 декабря 2012 г. № 273-ФЗ «Об образовании в Российской Федерации»;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C7030" w:rsidRPr="00AC7030" w:rsidRDefault="006F64FC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  <w:textAlignment w:val="baseline"/>
      </w:pPr>
      <w:hyperlink r:id="rId6" w:history="1">
        <w:r w:rsidR="00AC7030" w:rsidRPr="00AC7030">
          <w:t>Приказа</w:t>
        </w:r>
      </w:hyperlink>
      <w:r w:rsidR="00AC7030" w:rsidRPr="00AC7030">
        <w:t xml:space="preserve">  </w:t>
      </w:r>
      <w:proofErr w:type="spellStart"/>
      <w:r w:rsidR="00AC7030" w:rsidRPr="00AC7030">
        <w:t>Минобрнауки</w:t>
      </w:r>
      <w:proofErr w:type="spellEnd"/>
      <w:r w:rsidR="00AC7030" w:rsidRPr="00AC7030"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805171" w:rsidRPr="00805171" w:rsidRDefault="00805171" w:rsidP="00805171">
      <w:pPr>
        <w:pStyle w:val="a5"/>
        <w:numPr>
          <w:ilvl w:val="0"/>
          <w:numId w:val="11"/>
        </w:numPr>
        <w:ind w:left="0" w:firstLine="360"/>
        <w:jc w:val="both"/>
      </w:pPr>
      <w:r w:rsidRPr="00805171">
        <w:t xml:space="preserve">Приказ </w:t>
      </w:r>
      <w:proofErr w:type="spellStart"/>
      <w:r w:rsidRPr="00805171">
        <w:t>Минобрнауки</w:t>
      </w:r>
      <w:proofErr w:type="spellEnd"/>
      <w:r w:rsidRPr="00805171"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805171">
        <w:t>Минобрнауки</w:t>
      </w:r>
      <w:proofErr w:type="spellEnd"/>
      <w:r w:rsidRPr="00805171"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18 апреля 2013 г. № 291</w:t>
      </w:r>
      <w:r w:rsidRPr="00AC7030">
        <w:br/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14068" w:rsidRDefault="009D40FC" w:rsidP="00827191">
      <w:pPr>
        <w:widowControl w:val="0"/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 w:rsidRPr="009D40FC">
        <w:t xml:space="preserve">Письма </w:t>
      </w:r>
      <w:proofErr w:type="spellStart"/>
      <w:r w:rsidRPr="009D40FC">
        <w:t>Минобрнауки</w:t>
      </w:r>
      <w:proofErr w:type="spellEnd"/>
      <w:r w:rsidRPr="009D40FC">
        <w:t xml:space="preserve"> России от 20</w:t>
      </w:r>
      <w:r w:rsidR="00592152">
        <w:t xml:space="preserve"> февраля </w:t>
      </w:r>
      <w:r w:rsidRPr="009D40FC">
        <w:t>2017</w:t>
      </w:r>
      <w:r w:rsidR="00592152">
        <w:t xml:space="preserve"> г.</w:t>
      </w:r>
      <w:r w:rsidRPr="009D40FC">
        <w:t xml:space="preserve"> </w:t>
      </w:r>
      <w:r w:rsidR="00592152">
        <w:t>№</w:t>
      </w:r>
      <w:r w:rsidRPr="009D40FC">
        <w:t xml:space="preserve"> 06-156 </w:t>
      </w:r>
      <w:r w:rsidR="00B256A9">
        <w:t>«</w:t>
      </w:r>
      <w:r w:rsidRPr="009D40FC">
        <w:t>О методических рекомендациях</w:t>
      </w:r>
      <w:r w:rsidR="00B256A9">
        <w:t>»</w:t>
      </w:r>
      <w:r w:rsidRPr="009D40FC">
        <w:t xml:space="preserve"> (вместе с </w:t>
      </w:r>
      <w:r w:rsidR="00B256A9">
        <w:t>«</w:t>
      </w:r>
      <w:r w:rsidRPr="009D40FC">
        <w:t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 w:rsidR="00B256A9">
        <w:t>»</w:t>
      </w:r>
      <w:r w:rsidRPr="009D40FC">
        <w:t>)</w:t>
      </w:r>
      <w:r w:rsidR="00B256A9">
        <w:t>;</w:t>
      </w:r>
    </w:p>
    <w:p w:rsidR="00E14068" w:rsidRPr="009D40FC" w:rsidRDefault="00E14068" w:rsidP="009D40FC">
      <w:pPr>
        <w:widowControl w:val="0"/>
        <w:numPr>
          <w:ilvl w:val="0"/>
          <w:numId w:val="11"/>
        </w:numPr>
        <w:tabs>
          <w:tab w:val="left" w:pos="851"/>
        </w:tabs>
        <w:ind w:left="142" w:right="-1" w:firstLine="218"/>
        <w:contextualSpacing/>
        <w:jc w:val="both"/>
      </w:pPr>
      <w:r w:rsidRPr="009D40FC">
        <w:t>Методически</w:t>
      </w:r>
      <w:r w:rsidR="009D40FC" w:rsidRPr="009D40FC">
        <w:t>х</w:t>
      </w:r>
      <w:r w:rsidRPr="009D40FC">
        <w:t xml:space="preserve"> рекомендаци</w:t>
      </w:r>
      <w:r w:rsidR="009D40FC" w:rsidRPr="009D40FC">
        <w:t>й</w:t>
      </w:r>
      <w:r w:rsidRPr="009D40FC"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  <w:r w:rsidR="009D40FC">
        <w:t xml:space="preserve"> (</w:t>
      </w:r>
      <w:r w:rsidR="009D40FC" w:rsidRPr="009D40FC">
        <w:t>http://www.informio.ru/files/directory/documents/2017/12/Metod_rekomendacii_Uchebnye_pla.pdf</w:t>
      </w:r>
      <w:r w:rsidR="009D40FC">
        <w:t>)</w:t>
      </w:r>
      <w:r w:rsidR="005A30E9">
        <w:t>;</w:t>
      </w:r>
    </w:p>
    <w:p w:rsidR="00AC7030" w:rsidRDefault="00B256A9" w:rsidP="005A30E9">
      <w:pPr>
        <w:numPr>
          <w:ilvl w:val="0"/>
          <w:numId w:val="11"/>
        </w:numPr>
        <w:tabs>
          <w:tab w:val="left" w:pos="0"/>
        </w:tabs>
        <w:ind w:left="0" w:right="-1" w:firstLine="426"/>
        <w:contextualSpacing/>
        <w:jc w:val="both"/>
      </w:pPr>
      <w:r>
        <w:t xml:space="preserve"> </w:t>
      </w:r>
      <w:r w:rsidR="00AC7030" w:rsidRPr="00AC7030">
        <w:t xml:space="preserve">Письма </w:t>
      </w:r>
      <w:proofErr w:type="spellStart"/>
      <w:r w:rsidR="00AC7030" w:rsidRPr="00AC7030">
        <w:t>Минобрнауки</w:t>
      </w:r>
      <w:proofErr w:type="spellEnd"/>
      <w:r w:rsidR="00AC7030" w:rsidRPr="00AC7030">
        <w:t xml:space="preserve"> России от 17 марта 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E14068">
        <w:t>;</w:t>
      </w:r>
    </w:p>
    <w:p w:rsidR="00E14068" w:rsidRPr="00AC7030" w:rsidRDefault="00E14068" w:rsidP="00E14068">
      <w:pPr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>
        <w:t>Примерная основная образовательная программа по специальности, внесенная в федеральный реестр Примерных основных образовательных программ СПО (на согласовании);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bookmarkStart w:id="0" w:name="100016"/>
      <w:bookmarkEnd w:id="0"/>
      <w:r w:rsidRPr="00AC7030">
        <w:lastRenderedPageBreak/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Методических рекомендаций Министерства образования и науки РФ</w:t>
      </w:r>
      <w:r w:rsidRPr="00AC7030">
        <w:br/>
        <w:t>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от 20 июля 2015 г., рег. № 06-846 от 11 сентября 2015</w:t>
      </w:r>
      <w:r w:rsidR="00805171">
        <w:t xml:space="preserve"> г</w:t>
      </w:r>
      <w:r w:rsidRPr="00AC7030">
        <w:t>.</w:t>
      </w:r>
    </w:p>
    <w:p w:rsidR="00E102FC" w:rsidRPr="00E102FC" w:rsidRDefault="00E102FC" w:rsidP="00E102FC">
      <w:pPr>
        <w:ind w:firstLine="709"/>
        <w:jc w:val="both"/>
        <w:rPr>
          <w:i/>
          <w:color w:val="000000"/>
        </w:rPr>
      </w:pPr>
    </w:p>
    <w:p w:rsidR="004D33CB" w:rsidRDefault="004D33CB" w:rsidP="00AC7030">
      <w:pPr>
        <w:spacing w:line="276" w:lineRule="auto"/>
        <w:ind w:firstLine="567"/>
        <w:jc w:val="center"/>
        <w:rPr>
          <w:b/>
          <w:bCs/>
        </w:rPr>
      </w:pPr>
      <w:r w:rsidRPr="004D33CB">
        <w:rPr>
          <w:b/>
          <w:bCs/>
        </w:rPr>
        <w:t>Организация учебного процесса и режим занятий</w:t>
      </w:r>
    </w:p>
    <w:p w:rsidR="00AC7030" w:rsidRPr="004D33CB" w:rsidRDefault="00AC7030" w:rsidP="00AC7030">
      <w:pPr>
        <w:spacing w:line="276" w:lineRule="auto"/>
        <w:ind w:firstLine="567"/>
        <w:jc w:val="center"/>
        <w:rPr>
          <w:b/>
          <w:bCs/>
        </w:rPr>
      </w:pPr>
    </w:p>
    <w:p w:rsidR="004D33CB" w:rsidRPr="004D33CB" w:rsidRDefault="004D33CB" w:rsidP="00663E48">
      <w:pPr>
        <w:ind w:firstLine="540"/>
        <w:jc w:val="both"/>
      </w:pPr>
      <w:r w:rsidRPr="004D33CB">
        <w:t>Учебный год начинается 1 сентября, заканчивается 30 июня и разделен на два семестра.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Продолжительность учебной недели – шестидневная, </w:t>
      </w:r>
      <w:r w:rsidRPr="004D33CB">
        <w:rPr>
          <w:bCs/>
        </w:rPr>
        <w:t>продолжительность учебных занятий 45 минут с группировкой парами (не более четырех пар в день).</w:t>
      </w:r>
    </w:p>
    <w:p w:rsidR="004D33CB" w:rsidRPr="004D33CB" w:rsidRDefault="004D33CB" w:rsidP="00663E48">
      <w:pPr>
        <w:tabs>
          <w:tab w:val="left" w:pos="709"/>
        </w:tabs>
        <w:ind w:firstLine="709"/>
        <w:jc w:val="both"/>
        <w:rPr>
          <w:bCs/>
          <w:dstrike/>
        </w:rPr>
      </w:pPr>
      <w:r>
        <w:rPr>
          <w:bCs/>
        </w:rPr>
        <w:t>О</w:t>
      </w:r>
      <w:r w:rsidRPr="004D33CB">
        <w:rPr>
          <w:bCs/>
        </w:rPr>
        <w:t xml:space="preserve">бъем аудиторной учебной нагрузки обучающихся при освоении </w:t>
      </w:r>
      <w:r w:rsidR="00BF44C1">
        <w:rPr>
          <w:bCs/>
        </w:rPr>
        <w:t>основной образовательной программы</w:t>
      </w:r>
      <w:r w:rsidRPr="004D33CB">
        <w:rPr>
          <w:bCs/>
        </w:rPr>
        <w:t xml:space="preserve"> в очной форме (в том числе в</w:t>
      </w:r>
      <w:r w:rsidRPr="004D33CB">
        <w:rPr>
          <w:bCs/>
          <w:lang w:val="en-US"/>
        </w:rPr>
        <w:t> </w:t>
      </w:r>
      <w:r w:rsidRPr="004D33CB">
        <w:rPr>
          <w:bCs/>
        </w:rPr>
        <w:t>период реализации программы среднего общего образования для лиц, обучающихся на базе основного общего образования) составляет 36 академических часов в неделю</w:t>
      </w:r>
      <w:r w:rsidR="00BF44C1">
        <w:rPr>
          <w:bCs/>
        </w:rPr>
        <w:t>, включая часы самостоятельной работы</w:t>
      </w:r>
      <w:r w:rsidRPr="004D33CB">
        <w:rPr>
          <w:bCs/>
        </w:rPr>
        <w:t>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Текущий контроль </w:t>
      </w:r>
      <w:proofErr w:type="gramStart"/>
      <w:r w:rsidRPr="004D33CB">
        <w:t>знаний</w:t>
      </w:r>
      <w:proofErr w:type="gramEnd"/>
      <w:r w:rsidRPr="004D33CB">
        <w:t xml:space="preserve"> обучающихся осуществляется путем проведения контрольных работ, предусмотренных рабочими программами дисциплин и междисциплинарных курсов (далее – МДК), представлением и защитой отчетов по лабораторным и расчетно-графическим работам, письменным, устным либо компьютерным контрольным тестированием.</w:t>
      </w:r>
    </w:p>
    <w:p w:rsidR="004D33CB" w:rsidRDefault="004D33CB" w:rsidP="00663E48">
      <w:pPr>
        <w:ind w:firstLine="567"/>
        <w:jc w:val="both"/>
      </w:pPr>
      <w:r w:rsidRPr="004D33CB">
        <w:t xml:space="preserve">Учебный план </w:t>
      </w:r>
      <w:r w:rsidR="00BF44C1">
        <w:t xml:space="preserve">основной образовательной </w:t>
      </w:r>
      <w:r w:rsidRPr="004D33CB">
        <w:t>программы</w:t>
      </w:r>
      <w:r w:rsidR="00EF33CF">
        <w:t xml:space="preserve"> (далее – ООП)</w:t>
      </w:r>
      <w:r w:rsidRPr="004D33CB">
        <w:t xml:space="preserve"> предусматривает изучение следующих учебных циклов: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общий гуманитарный и социально-экономический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математический и общий естественнонаучный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профессиональный цикл.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При реализации </w:t>
      </w:r>
      <w:r w:rsidR="00BF44C1">
        <w:t>ООП</w:t>
      </w:r>
      <w:r w:rsidRPr="004D33CB">
        <w:t xml:space="preserve"> предусматривается следующие виды практик: учебная, производственная (по профилю специальности и преддипломная) практики. Учебная и производственная (по профилю специальности) практики входят в программу профессиональных модулей и проводятся концентрированно при условии обеспечения связи между содержанием практики и результатами обучения в рамках профессиональных модулей. Производственная (по профилю специальности и преддипломная) практика проводятся на базе специализированных предприятий строительной отрасли региона в соответствии с договорами, заключаемыми между колледжем и соответствующим предприятием. Учебная практика</w:t>
      </w:r>
      <w:r w:rsidR="00BF44C1">
        <w:t xml:space="preserve"> как правило</w:t>
      </w:r>
      <w:r w:rsidRPr="004D33CB">
        <w:t xml:space="preserve"> проводится на базе колледжа.</w:t>
      </w:r>
    </w:p>
    <w:p w:rsidR="004D33CB" w:rsidRPr="004D33CB" w:rsidRDefault="004D33CB" w:rsidP="00663E48">
      <w:pPr>
        <w:ind w:firstLine="540"/>
        <w:jc w:val="both"/>
      </w:pPr>
      <w:r w:rsidRPr="004D33CB">
        <w:t>Общая продолжительность практики</w:t>
      </w:r>
      <w:r w:rsidR="002E12E1">
        <w:t>:</w:t>
      </w:r>
      <w:r w:rsidRPr="004D33CB">
        <w:t xml:space="preserve"> </w:t>
      </w:r>
      <w:r w:rsidR="002E12E1" w:rsidRPr="004D33CB">
        <w:t xml:space="preserve">учебной </w:t>
      </w:r>
      <w:r w:rsidRPr="004D33CB">
        <w:t xml:space="preserve">– </w:t>
      </w:r>
      <w:r w:rsidR="00EF33CF">
        <w:t>360</w:t>
      </w:r>
      <w:r w:rsidR="002B0720">
        <w:t xml:space="preserve"> час</w:t>
      </w:r>
      <w:r w:rsidR="00EF33CF">
        <w:t>ов</w:t>
      </w:r>
      <w:r w:rsidR="002B0720">
        <w:t xml:space="preserve"> (1</w:t>
      </w:r>
      <w:r w:rsidR="00EF33CF">
        <w:t>0</w:t>
      </w:r>
      <w:r w:rsidRPr="004D33CB">
        <w:t xml:space="preserve"> недель</w:t>
      </w:r>
      <w:r w:rsidR="002B0720">
        <w:t>)</w:t>
      </w:r>
      <w:r w:rsidR="002E12E1">
        <w:t>,</w:t>
      </w:r>
      <w:r w:rsidRPr="004D33CB">
        <w:t xml:space="preserve"> производственной</w:t>
      </w:r>
      <w:r w:rsidR="002E12E1">
        <w:t xml:space="preserve"> (по профилю специальности)</w:t>
      </w:r>
      <w:r w:rsidR="002B0720">
        <w:t xml:space="preserve"> </w:t>
      </w:r>
      <w:r w:rsidRPr="004D33CB">
        <w:t xml:space="preserve">– </w:t>
      </w:r>
      <w:r w:rsidR="00EF33CF">
        <w:t>540</w:t>
      </w:r>
      <w:r w:rsidR="002B0720">
        <w:t xml:space="preserve"> час</w:t>
      </w:r>
      <w:r w:rsidR="00EF33CF">
        <w:t>ов</w:t>
      </w:r>
      <w:r w:rsidR="002B0720">
        <w:t xml:space="preserve"> (1</w:t>
      </w:r>
      <w:r w:rsidR="00EF33CF">
        <w:t>5</w:t>
      </w:r>
      <w:r w:rsidR="002B0720" w:rsidRPr="004D33CB">
        <w:t xml:space="preserve"> недель</w:t>
      </w:r>
      <w:r w:rsidR="002B0720">
        <w:t>)</w:t>
      </w:r>
      <w:r w:rsidR="002E12E1">
        <w:t>,</w:t>
      </w:r>
      <w:r w:rsidR="002E12E1" w:rsidRPr="002E12E1">
        <w:t xml:space="preserve"> </w:t>
      </w:r>
      <w:r w:rsidR="002E12E1" w:rsidRPr="004D33CB">
        <w:t>производственной</w:t>
      </w:r>
      <w:r w:rsidR="002E12E1">
        <w:t xml:space="preserve"> (преддипломной) </w:t>
      </w:r>
      <w:r w:rsidR="002E12E1" w:rsidRPr="004D33CB">
        <w:t xml:space="preserve">– </w:t>
      </w:r>
      <w:r w:rsidR="002E12E1">
        <w:t>144 часа (4</w:t>
      </w:r>
      <w:r w:rsidR="002E12E1" w:rsidRPr="004D33CB">
        <w:t xml:space="preserve"> недел</w:t>
      </w:r>
      <w:r w:rsidR="002E12E1">
        <w:t>и).</w:t>
      </w:r>
    </w:p>
    <w:p w:rsidR="002E12E1" w:rsidRDefault="002E12E1" w:rsidP="00582E48">
      <w:pPr>
        <w:ind w:firstLine="540"/>
        <w:jc w:val="both"/>
      </w:pPr>
      <w:r>
        <w:t>Учебная практика проводится на базе колледжа</w:t>
      </w:r>
      <w:r w:rsidR="00EF33CF">
        <w:t xml:space="preserve"> или на базе социальных партнеров (при необходимости)</w:t>
      </w:r>
      <w:r>
        <w:t>, по итогам которой обучающиеся сдают дифференцированный зачет.</w:t>
      </w:r>
    </w:p>
    <w:p w:rsidR="00582E48" w:rsidRDefault="002B0720" w:rsidP="00582E48">
      <w:pPr>
        <w:ind w:firstLine="540"/>
        <w:jc w:val="both"/>
      </w:pPr>
      <w:r w:rsidRPr="002B0720">
        <w:lastRenderedPageBreak/>
        <w:t>По завершени</w:t>
      </w:r>
      <w:r w:rsidR="00663E48">
        <w:t>ю</w:t>
      </w:r>
      <w:r w:rsidRPr="002B0720">
        <w:t xml:space="preserve"> </w:t>
      </w:r>
      <w:r w:rsidR="00086C0A" w:rsidRPr="002B0720">
        <w:t>практики</w:t>
      </w:r>
      <w:r w:rsidR="00086C0A">
        <w:t xml:space="preserve"> (по профилю специальности)</w:t>
      </w:r>
      <w:r w:rsidRPr="002B0720">
        <w:t xml:space="preserve"> обучающиеся представляют</w:t>
      </w:r>
      <w:r w:rsidR="00086C0A">
        <w:t xml:space="preserve"> дневники</w:t>
      </w:r>
      <w:r w:rsidRPr="002B0720">
        <w:t xml:space="preserve"> и отчеты, аттестация проводится в форме зачета (с учетом отзывов предприятий).</w:t>
      </w:r>
      <w:r w:rsidR="00582E48" w:rsidRPr="00582E48">
        <w:t xml:space="preserve"> </w:t>
      </w:r>
    </w:p>
    <w:p w:rsidR="00582E48" w:rsidRPr="004D33CB" w:rsidRDefault="00582E48" w:rsidP="00582E48">
      <w:pPr>
        <w:ind w:firstLine="540"/>
        <w:jc w:val="both"/>
      </w:pPr>
      <w:r w:rsidRPr="004D33CB">
        <w:t xml:space="preserve">Производственная (преддипломная) практика продолжительностью 4 недели (144 часа) проводится в </w:t>
      </w:r>
      <w:r w:rsidR="006738E2">
        <w:t>6</w:t>
      </w:r>
      <w:r w:rsidRPr="004D33CB">
        <w:t xml:space="preserve"> семестре на базе предприятий, на которых предполагается трудоустройство </w:t>
      </w:r>
      <w:r>
        <w:t>обучающегося</w:t>
      </w:r>
      <w:r w:rsidRPr="004D33CB">
        <w:t xml:space="preserve"> – выпускника (по запросам соответствующих предприятий), либо на иных предприятиях строительной отрасли по направлению колледжа в соответствии с заключенными договорами.</w:t>
      </w:r>
    </w:p>
    <w:p w:rsidR="003D4983" w:rsidRDefault="003D4983" w:rsidP="003D4983">
      <w:pPr>
        <w:ind w:firstLine="540"/>
        <w:jc w:val="both"/>
      </w:pPr>
      <w:r w:rsidRPr="002B0720">
        <w:t xml:space="preserve">Основной формой промежуточной аттестации обучающихся по дисциплинам и МДК являются экзамены, проводимые во время экзаменационных сессий. Всего на экзаменационные сессии </w:t>
      </w:r>
      <w:r w:rsidR="002E12E1">
        <w:t>отводится 180 часов – профессиональной подготовки</w:t>
      </w:r>
      <w:r w:rsidRPr="002B0720">
        <w:t xml:space="preserve">: на </w:t>
      </w:r>
      <w:r w:rsidR="006738E2">
        <w:t xml:space="preserve">первом курсе – 1 неделя, во втором </w:t>
      </w:r>
      <w:r>
        <w:t xml:space="preserve">семестре; на </w:t>
      </w:r>
      <w:r w:rsidRPr="002B0720">
        <w:t>остальных курсах</w:t>
      </w:r>
      <w:r>
        <w:t xml:space="preserve"> </w:t>
      </w:r>
      <w:r w:rsidRPr="002B0720">
        <w:t>-  по одной неделе в каждом семестре</w:t>
      </w:r>
      <w:r w:rsidR="00B969F0">
        <w:t>.</w:t>
      </w:r>
      <w:r w:rsidRPr="002B0720">
        <w:t xml:space="preserve"> </w:t>
      </w:r>
    </w:p>
    <w:p w:rsidR="00B969F0" w:rsidRDefault="00B969F0" w:rsidP="00B969F0">
      <w:pPr>
        <w:ind w:firstLine="567"/>
        <w:jc w:val="both"/>
      </w:pPr>
      <w: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</w:t>
      </w:r>
      <w:r w:rsidR="00A41631">
        <w:t>)</w:t>
      </w:r>
      <w:r>
        <w:t xml:space="preserve"> и комплексный зачет по нескольким дисциплинам/</w:t>
      </w:r>
      <w:r w:rsidRPr="00B969F0">
        <w:t xml:space="preserve"> </w:t>
      </w:r>
      <w:r>
        <w:t>междисциплинарным курсам.</w:t>
      </w:r>
    </w:p>
    <w:p w:rsidR="005558E4" w:rsidRDefault="005558E4" w:rsidP="003D4983">
      <w:pPr>
        <w:ind w:firstLine="567"/>
        <w:jc w:val="both"/>
      </w:pPr>
      <w:r>
        <w:t>При планировании промежуточной аттестации в форме экзамена, определяется день, освобождённый от других форм учебной нагрузки. Экзамены предусмотрены за счет времени, отведенного на промежуточную аттестацию.</w:t>
      </w:r>
    </w:p>
    <w:p w:rsidR="005558E4" w:rsidRDefault="005558E4" w:rsidP="003D4983">
      <w:pPr>
        <w:ind w:firstLine="567"/>
        <w:jc w:val="both"/>
      </w:pPr>
      <w:r>
        <w:t>Промежуточная аттестация в форме зачета/дифференцированного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3D4983" w:rsidRDefault="003D4983" w:rsidP="003D4983">
      <w:pPr>
        <w:ind w:firstLine="567"/>
        <w:jc w:val="both"/>
      </w:pPr>
      <w:r w:rsidRPr="00663E48">
        <w:t>Выполнение курсов</w:t>
      </w:r>
      <w:r w:rsidR="005558E4">
        <w:t>ых</w:t>
      </w:r>
      <w:r w:rsidRPr="00663E48">
        <w:t xml:space="preserve"> </w:t>
      </w:r>
      <w:r w:rsidR="005558E4" w:rsidRPr="00663E48">
        <w:t>проек</w:t>
      </w:r>
      <w:r w:rsidR="005558E4">
        <w:t>тов</w:t>
      </w:r>
      <w:r w:rsidRPr="00663E48">
        <w:t xml:space="preserve"> рассматрива</w:t>
      </w:r>
      <w:r w:rsidR="005558E4">
        <w:t>ю</w:t>
      </w:r>
      <w:r w:rsidRPr="00663E48">
        <w:t>тся как вид учебной деятельности в рамках профессионального модуля ПМ</w:t>
      </w:r>
      <w:r w:rsidR="00A41631">
        <w:t>.</w:t>
      </w:r>
      <w:r w:rsidRPr="00663E48">
        <w:t xml:space="preserve">01 Участие в проектировании </w:t>
      </w:r>
      <w:r w:rsidR="00A41631">
        <w:t xml:space="preserve">систем газораспределения и </w:t>
      </w:r>
      <w:proofErr w:type="spellStart"/>
      <w:r w:rsidR="00A41631">
        <w:t>газопотребления</w:t>
      </w:r>
      <w:proofErr w:type="spellEnd"/>
      <w:r w:rsidRPr="00663E48">
        <w:t xml:space="preserve"> по МДК 01.0</w:t>
      </w:r>
      <w:r w:rsidR="00A41631">
        <w:t>2</w:t>
      </w:r>
      <w:r w:rsidRPr="00663E48">
        <w:t xml:space="preserve"> тема 1.</w:t>
      </w:r>
      <w:r w:rsidR="00A41631">
        <w:t xml:space="preserve">2.1 Проектирование систем газораспределения и </w:t>
      </w:r>
      <w:proofErr w:type="spellStart"/>
      <w:proofErr w:type="gramStart"/>
      <w:r w:rsidR="00A41631">
        <w:t>газопотребления</w:t>
      </w:r>
      <w:proofErr w:type="spellEnd"/>
      <w:r w:rsidRPr="00663E48">
        <w:t xml:space="preserve"> </w:t>
      </w:r>
      <w:r w:rsidR="00A41631">
        <w:t xml:space="preserve"> и</w:t>
      </w:r>
      <w:proofErr w:type="gramEnd"/>
      <w:r w:rsidR="00A41631">
        <w:t xml:space="preserve"> ПМ.02 Организация и выполнения работ по строительству и монтажу систем газораспределения и </w:t>
      </w:r>
      <w:proofErr w:type="spellStart"/>
      <w:r w:rsidR="00A41631">
        <w:t>газопотребления</w:t>
      </w:r>
      <w:proofErr w:type="spellEnd"/>
      <w:r w:rsidR="00A41631">
        <w:t xml:space="preserve"> </w:t>
      </w:r>
      <w:r w:rsidRPr="00663E48">
        <w:t xml:space="preserve">МДК </w:t>
      </w:r>
      <w:r w:rsidR="00A41631">
        <w:t>02.01</w:t>
      </w:r>
      <w:r w:rsidRPr="00663E48">
        <w:t xml:space="preserve"> тема </w:t>
      </w:r>
      <w:r w:rsidR="00A41631">
        <w:t>2.1.4</w:t>
      </w:r>
      <w:r w:rsidRPr="00663E48">
        <w:t xml:space="preserve"> Организация строительного производства </w:t>
      </w:r>
      <w:r w:rsidR="005558E4">
        <w:t xml:space="preserve">и </w:t>
      </w:r>
      <w:r w:rsidRPr="00663E48">
        <w:t>реализу</w:t>
      </w:r>
      <w:r w:rsidR="005558E4">
        <w:t>ю</w:t>
      </w:r>
      <w:r w:rsidRPr="00663E48">
        <w:t>тся в пределах времени, отведенного на их изучение</w:t>
      </w:r>
      <w:r>
        <w:t>.</w:t>
      </w:r>
    </w:p>
    <w:p w:rsidR="00B969F0" w:rsidRDefault="00185CBF" w:rsidP="00185CBF">
      <w:pPr>
        <w:ind w:firstLine="567"/>
        <w:jc w:val="both"/>
      </w:pPr>
      <w:r>
        <w:t>П</w:t>
      </w:r>
      <w:r w:rsidR="00B969F0" w:rsidRPr="002B0720">
        <w:t>о профессиональным модулям предусмотрены экзамены</w:t>
      </w:r>
      <w:r w:rsidR="00B969F0">
        <w:t xml:space="preserve"> по модулю</w:t>
      </w:r>
      <w:r>
        <w:t xml:space="preserve"> и</w:t>
      </w:r>
      <w:r w:rsidR="00B969F0">
        <w:t xml:space="preserve"> </w:t>
      </w:r>
      <w:r w:rsidRPr="002B0720">
        <w:t>квалификационны</w:t>
      </w:r>
      <w:r>
        <w:t>й экзамен. Экзамен по модулю проводится для проверки освоенности основного вида профессиональной деятельности. Квалификационный экзамен предполагает оценку освоенной целиком квалификации по профессии «</w:t>
      </w:r>
      <w:r w:rsidR="00A41631">
        <w:t>Слесарь по эксплуатации и ремонту газового оборудования</w:t>
      </w:r>
      <w:r>
        <w:t>».</w:t>
      </w:r>
    </w:p>
    <w:p w:rsidR="00C74400" w:rsidRDefault="00663E48" w:rsidP="00877297">
      <w:pPr>
        <w:ind w:firstLine="567"/>
        <w:jc w:val="both"/>
      </w:pPr>
      <w:r w:rsidRPr="00877297">
        <w:t>С</w:t>
      </w:r>
      <w:r w:rsidRPr="00663E48">
        <w:t>амостоятельная работа обучающихся</w:t>
      </w:r>
      <w:r w:rsidRPr="00877297">
        <w:t xml:space="preserve"> предусматривается </w:t>
      </w:r>
      <w:r w:rsidRPr="00663E48">
        <w:t xml:space="preserve">для </w:t>
      </w:r>
      <w:r w:rsidRPr="00877297">
        <w:t xml:space="preserve">учебных </w:t>
      </w:r>
      <w:r w:rsidRPr="00663E48">
        <w:t>дисциплин</w:t>
      </w:r>
      <w:r w:rsidR="00C74400">
        <w:t xml:space="preserve"> и </w:t>
      </w:r>
      <w:proofErr w:type="gramStart"/>
      <w:r w:rsidRPr="00663E48">
        <w:t xml:space="preserve">профессиональных модулей </w:t>
      </w:r>
      <w:r w:rsidRPr="00877297">
        <w:t>профессиональной подготовки</w:t>
      </w:r>
      <w:proofErr w:type="gramEnd"/>
      <w:r w:rsidR="00C74400">
        <w:t xml:space="preserve"> обучающихся</w:t>
      </w:r>
      <w:r w:rsidR="006738E2">
        <w:t xml:space="preserve"> в объеме 154 часов</w:t>
      </w:r>
      <w:r w:rsidRPr="00877297">
        <w:t xml:space="preserve">. </w:t>
      </w:r>
    </w:p>
    <w:p w:rsidR="00086C0A" w:rsidRDefault="002B0720" w:rsidP="00877297">
      <w:pPr>
        <w:ind w:firstLine="567"/>
        <w:jc w:val="both"/>
      </w:pPr>
      <w:r w:rsidRPr="002B0720">
        <w:t>Государственная итоговая аттестация проводится в виде защиты выпускной квалификационной работы (в форме дипломного проекта)</w:t>
      </w:r>
      <w:r w:rsidR="00086C0A">
        <w:t xml:space="preserve"> и демонстрационного экзамена.</w:t>
      </w:r>
    </w:p>
    <w:p w:rsidR="004D33CB" w:rsidRDefault="004D33CB" w:rsidP="00663E48">
      <w:pPr>
        <w:spacing w:line="276" w:lineRule="auto"/>
        <w:ind w:firstLine="567"/>
        <w:jc w:val="both"/>
        <w:rPr>
          <w:b/>
          <w:bCs/>
        </w:rPr>
      </w:pPr>
    </w:p>
    <w:p w:rsidR="00E102FC" w:rsidRDefault="00AC7030" w:rsidP="00AC7030">
      <w:pPr>
        <w:ind w:firstLine="567"/>
        <w:jc w:val="center"/>
        <w:rPr>
          <w:b/>
          <w:bCs/>
        </w:rPr>
      </w:pPr>
      <w:r>
        <w:rPr>
          <w:b/>
          <w:bCs/>
        </w:rPr>
        <w:t>Ф</w:t>
      </w:r>
      <w:r w:rsidR="00E102FC" w:rsidRPr="00E102FC">
        <w:rPr>
          <w:b/>
          <w:bCs/>
        </w:rPr>
        <w:t>ормирование структуры ООП с учетом вариативной части</w:t>
      </w:r>
    </w:p>
    <w:p w:rsidR="00AC7030" w:rsidRPr="00E102FC" w:rsidRDefault="00AC7030" w:rsidP="00AC7030">
      <w:pPr>
        <w:ind w:firstLine="567"/>
        <w:jc w:val="center"/>
        <w:rPr>
          <w:bCs/>
          <w:i/>
        </w:rPr>
      </w:pPr>
    </w:p>
    <w:p w:rsidR="00592152" w:rsidRPr="00592152" w:rsidRDefault="00592152" w:rsidP="00592152">
      <w:pPr>
        <w:ind w:firstLine="540"/>
        <w:jc w:val="both"/>
      </w:pPr>
      <w:r w:rsidRPr="00592152">
        <w:t xml:space="preserve">Размер вариативной </w:t>
      </w:r>
      <w:proofErr w:type="gramStart"/>
      <w:r w:rsidRPr="00592152">
        <w:t>части  рассчитывался</w:t>
      </w:r>
      <w:proofErr w:type="gramEnd"/>
      <w:r w:rsidRPr="00592152">
        <w:t xml:space="preserve"> от всего объема, отводимого на программу, за исключением ГИА.</w:t>
      </w:r>
    </w:p>
    <w:p w:rsidR="00150314" w:rsidRPr="00150314" w:rsidRDefault="00150314" w:rsidP="00150314">
      <w:pPr>
        <w:ind w:firstLine="540"/>
        <w:jc w:val="both"/>
      </w:pPr>
      <w:r w:rsidRPr="00150314">
        <w:t xml:space="preserve">На вариативную часть </w:t>
      </w:r>
      <w:r w:rsidR="00704CEC">
        <w:t>ООП</w:t>
      </w:r>
      <w:r w:rsidRPr="00150314">
        <w:t xml:space="preserve"> (базовая подготовка) предусмотрено </w:t>
      </w:r>
      <w:r w:rsidR="00704CEC">
        <w:t>1296 часов</w:t>
      </w:r>
      <w:r w:rsidR="006F6BAE">
        <w:t>, включая часы производственной (преддипломной) практики.</w:t>
      </w:r>
    </w:p>
    <w:p w:rsidR="00FC4DEB" w:rsidRPr="00BC0400" w:rsidRDefault="00FC4DEB" w:rsidP="00150314">
      <w:pPr>
        <w:ind w:firstLine="540"/>
        <w:jc w:val="both"/>
      </w:pPr>
      <w:r w:rsidRPr="00BC0400">
        <w:t>Количество часов вариативной части распределено на:</w:t>
      </w:r>
    </w:p>
    <w:p w:rsidR="00FC4DEB" w:rsidRDefault="00FC4DEB" w:rsidP="00150314">
      <w:pPr>
        <w:ind w:firstLine="540"/>
        <w:jc w:val="both"/>
      </w:pPr>
      <w:r w:rsidRPr="00BC0400">
        <w:t xml:space="preserve">- </w:t>
      </w:r>
      <w:r w:rsidR="00D40244" w:rsidRPr="00BC0400">
        <w:t xml:space="preserve">общий гуманитарный и социально-экономический цикл </w:t>
      </w:r>
      <w:r w:rsidRPr="00BC0400">
        <w:t>– 14 часов – углубление содержания осваиваемого материала:</w:t>
      </w:r>
    </w:p>
    <w:p w:rsidR="00BC0400" w:rsidRPr="00BC0400" w:rsidRDefault="00BC0400" w:rsidP="00150314">
      <w:pPr>
        <w:ind w:firstLine="5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2"/>
      </w:tblGrid>
      <w:tr w:rsidR="00FC4DEB" w:rsidRPr="00BC0400" w:rsidTr="00BC0400">
        <w:trPr>
          <w:trHeight w:val="310"/>
        </w:trPr>
        <w:tc>
          <w:tcPr>
            <w:tcW w:w="1413" w:type="dxa"/>
          </w:tcPr>
          <w:p w:rsidR="00FC4DEB" w:rsidRPr="00BC0400" w:rsidRDefault="00BC0400" w:rsidP="00150314">
            <w:pPr>
              <w:jc w:val="both"/>
            </w:pPr>
            <w:r w:rsidRPr="00BC0400">
              <w:lastRenderedPageBreak/>
              <w:t>Индекс</w:t>
            </w:r>
          </w:p>
        </w:tc>
        <w:tc>
          <w:tcPr>
            <w:tcW w:w="5670" w:type="dxa"/>
          </w:tcPr>
          <w:p w:rsidR="00FC4DEB" w:rsidRPr="00BC0400" w:rsidRDefault="00BC0400" w:rsidP="00150314">
            <w:pPr>
              <w:jc w:val="both"/>
            </w:pPr>
            <w:r w:rsidRPr="00BC0400">
              <w:t>Наименование дисциплин</w:t>
            </w:r>
          </w:p>
        </w:tc>
        <w:tc>
          <w:tcPr>
            <w:tcW w:w="2262" w:type="dxa"/>
          </w:tcPr>
          <w:p w:rsidR="00FC4DEB" w:rsidRPr="00BC0400" w:rsidRDefault="00BC0400" w:rsidP="00BC0400">
            <w:pPr>
              <w:jc w:val="both"/>
            </w:pPr>
            <w:r w:rsidRPr="00BC0400">
              <w:t xml:space="preserve">Количество вариативных часов </w:t>
            </w:r>
          </w:p>
        </w:tc>
      </w:tr>
      <w:tr w:rsidR="00FC4DEB" w:rsidRPr="00BC0400" w:rsidTr="00BC0400">
        <w:tc>
          <w:tcPr>
            <w:tcW w:w="1413" w:type="dxa"/>
          </w:tcPr>
          <w:p w:rsidR="00FC4DEB" w:rsidRPr="00BC0400" w:rsidRDefault="00FC4DEB" w:rsidP="00FC4DEB">
            <w:pPr>
              <w:jc w:val="both"/>
            </w:pPr>
            <w:r w:rsidRPr="00BC0400">
              <w:t>ОГСЭ.01</w:t>
            </w:r>
          </w:p>
        </w:tc>
        <w:tc>
          <w:tcPr>
            <w:tcW w:w="5670" w:type="dxa"/>
          </w:tcPr>
          <w:p w:rsidR="00FC4DEB" w:rsidRPr="00BC0400" w:rsidRDefault="00FC4DEB" w:rsidP="00FC4DEB">
            <w:pPr>
              <w:jc w:val="both"/>
            </w:pPr>
            <w:r w:rsidRPr="00BC0400">
              <w:t>Основы философии</w:t>
            </w:r>
          </w:p>
        </w:tc>
        <w:tc>
          <w:tcPr>
            <w:tcW w:w="2262" w:type="dxa"/>
          </w:tcPr>
          <w:p w:rsidR="00FC4DEB" w:rsidRPr="00BC0400" w:rsidRDefault="00BC0400" w:rsidP="00BC0400">
            <w:pPr>
              <w:jc w:val="center"/>
            </w:pPr>
            <w:r>
              <w:t>4</w:t>
            </w:r>
          </w:p>
        </w:tc>
      </w:tr>
      <w:tr w:rsidR="00FC4DEB" w:rsidRPr="00BC0400" w:rsidTr="00BC0400">
        <w:tc>
          <w:tcPr>
            <w:tcW w:w="1413" w:type="dxa"/>
          </w:tcPr>
          <w:p w:rsidR="00FC4DEB" w:rsidRPr="00BC0400" w:rsidRDefault="00BC0400" w:rsidP="00BC0400">
            <w:pPr>
              <w:jc w:val="both"/>
            </w:pPr>
            <w:r w:rsidRPr="00BC0400">
              <w:t>ОГСЭ.0</w:t>
            </w:r>
            <w:r>
              <w:t>2</w:t>
            </w:r>
          </w:p>
        </w:tc>
        <w:tc>
          <w:tcPr>
            <w:tcW w:w="5670" w:type="dxa"/>
          </w:tcPr>
          <w:p w:rsidR="00FC4DEB" w:rsidRPr="00BC0400" w:rsidRDefault="00BC0400" w:rsidP="00FC4DEB">
            <w:pPr>
              <w:jc w:val="both"/>
            </w:pPr>
            <w:r>
              <w:t>История</w:t>
            </w:r>
          </w:p>
        </w:tc>
        <w:tc>
          <w:tcPr>
            <w:tcW w:w="2262" w:type="dxa"/>
          </w:tcPr>
          <w:p w:rsidR="00FC4DEB" w:rsidRPr="00BC0400" w:rsidRDefault="00BC0400" w:rsidP="00BC0400">
            <w:pPr>
              <w:jc w:val="center"/>
            </w:pPr>
            <w:r>
              <w:t>2</w:t>
            </w:r>
          </w:p>
        </w:tc>
      </w:tr>
      <w:tr w:rsidR="00FC4DEB" w:rsidTr="00BC0400">
        <w:tc>
          <w:tcPr>
            <w:tcW w:w="1413" w:type="dxa"/>
          </w:tcPr>
          <w:p w:rsidR="00FC4DEB" w:rsidRDefault="00BC0400" w:rsidP="00BC0400">
            <w:pPr>
              <w:jc w:val="both"/>
              <w:rPr>
                <w:highlight w:val="yellow"/>
              </w:rPr>
            </w:pPr>
            <w:r w:rsidRPr="00BC0400">
              <w:t>ОГСЭ.0</w:t>
            </w:r>
            <w:r>
              <w:t>3</w:t>
            </w:r>
          </w:p>
        </w:tc>
        <w:tc>
          <w:tcPr>
            <w:tcW w:w="5670" w:type="dxa"/>
          </w:tcPr>
          <w:p w:rsidR="00FC4DEB" w:rsidRPr="00BC0400" w:rsidRDefault="00BC0400" w:rsidP="00FC4DEB">
            <w:pPr>
              <w:jc w:val="both"/>
            </w:pPr>
            <w:r w:rsidRPr="00BC0400">
              <w:t>Иностранный язык в профессиональной деятельности</w:t>
            </w:r>
          </w:p>
        </w:tc>
        <w:tc>
          <w:tcPr>
            <w:tcW w:w="2262" w:type="dxa"/>
          </w:tcPr>
          <w:p w:rsidR="00FC4DEB" w:rsidRPr="00BC0400" w:rsidRDefault="00BC0400" w:rsidP="00BC0400">
            <w:pPr>
              <w:jc w:val="center"/>
            </w:pPr>
            <w:r w:rsidRPr="00BC0400">
              <w:t>6</w:t>
            </w:r>
          </w:p>
        </w:tc>
      </w:tr>
      <w:tr w:rsidR="00FC4DEB" w:rsidTr="00BC0400">
        <w:tc>
          <w:tcPr>
            <w:tcW w:w="1413" w:type="dxa"/>
          </w:tcPr>
          <w:p w:rsidR="00FC4DEB" w:rsidRDefault="00BC0400" w:rsidP="00BC0400">
            <w:pPr>
              <w:jc w:val="both"/>
              <w:rPr>
                <w:highlight w:val="yellow"/>
              </w:rPr>
            </w:pPr>
            <w:r w:rsidRPr="00BC0400">
              <w:t>ОГСЭ.0</w:t>
            </w:r>
            <w:r>
              <w:t>5</w:t>
            </w:r>
          </w:p>
        </w:tc>
        <w:tc>
          <w:tcPr>
            <w:tcW w:w="5670" w:type="dxa"/>
          </w:tcPr>
          <w:p w:rsidR="00FC4DEB" w:rsidRPr="00BC0400" w:rsidRDefault="00BC0400" w:rsidP="00FC4DEB">
            <w:pPr>
              <w:jc w:val="both"/>
            </w:pPr>
            <w:r w:rsidRPr="00BC0400">
              <w:t>Психология общения</w:t>
            </w:r>
          </w:p>
        </w:tc>
        <w:tc>
          <w:tcPr>
            <w:tcW w:w="2262" w:type="dxa"/>
          </w:tcPr>
          <w:p w:rsidR="00FC4DEB" w:rsidRPr="00BC0400" w:rsidRDefault="00BC0400" w:rsidP="00BC0400">
            <w:pPr>
              <w:jc w:val="center"/>
            </w:pPr>
            <w:r w:rsidRPr="00BC0400">
              <w:t>2</w:t>
            </w:r>
          </w:p>
        </w:tc>
      </w:tr>
    </w:tbl>
    <w:p w:rsidR="00FC4DEB" w:rsidRDefault="00FC4DEB" w:rsidP="00FC4DEB">
      <w:pPr>
        <w:ind w:firstLine="540"/>
        <w:jc w:val="both"/>
      </w:pPr>
      <w:r w:rsidRPr="00BC0400">
        <w:t xml:space="preserve">- </w:t>
      </w:r>
      <w:r w:rsidR="00D40244" w:rsidRPr="00BC0400">
        <w:t xml:space="preserve">математический и общий естественно - научный цикл </w:t>
      </w:r>
      <w:r w:rsidRPr="00BC0400">
        <w:t>– 18 часов - углубление содержания осваиваемого материала</w:t>
      </w:r>
      <w:r w:rsidR="00BC0400">
        <w:t>, из которых – 8 часов в рамках промежуточной аттестации</w:t>
      </w:r>
      <w:r w:rsidR="00BC0400" w:rsidRPr="00BC0400">
        <w:t>:</w:t>
      </w:r>
    </w:p>
    <w:p w:rsidR="00BC0400" w:rsidRDefault="00BC0400" w:rsidP="00FC4DEB">
      <w:pPr>
        <w:ind w:firstLine="54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2"/>
      </w:tblGrid>
      <w:tr w:rsidR="00BC0400" w:rsidRPr="00BC0400" w:rsidTr="00D44D31">
        <w:trPr>
          <w:trHeight w:val="310"/>
        </w:trPr>
        <w:tc>
          <w:tcPr>
            <w:tcW w:w="1413" w:type="dxa"/>
          </w:tcPr>
          <w:p w:rsidR="00BC0400" w:rsidRPr="00BC0400" w:rsidRDefault="00BC0400" w:rsidP="00D44D31">
            <w:pPr>
              <w:jc w:val="both"/>
            </w:pPr>
            <w:r w:rsidRPr="00BC0400">
              <w:t>Индекс</w:t>
            </w:r>
          </w:p>
        </w:tc>
        <w:tc>
          <w:tcPr>
            <w:tcW w:w="5670" w:type="dxa"/>
          </w:tcPr>
          <w:p w:rsidR="00BC0400" w:rsidRPr="00BC0400" w:rsidRDefault="00BC0400" w:rsidP="00D44D31">
            <w:pPr>
              <w:jc w:val="both"/>
            </w:pPr>
            <w:r w:rsidRPr="00BC0400">
              <w:t>Наименование дисциплин</w:t>
            </w:r>
          </w:p>
        </w:tc>
        <w:tc>
          <w:tcPr>
            <w:tcW w:w="2262" w:type="dxa"/>
          </w:tcPr>
          <w:p w:rsidR="00BC0400" w:rsidRPr="00BC0400" w:rsidRDefault="00BC0400" w:rsidP="00D44D31">
            <w:pPr>
              <w:jc w:val="both"/>
            </w:pPr>
            <w:r w:rsidRPr="00BC0400">
              <w:t xml:space="preserve">Количество вариативных часов </w:t>
            </w:r>
          </w:p>
        </w:tc>
      </w:tr>
      <w:tr w:rsidR="00BC0400" w:rsidRPr="00BC0400" w:rsidTr="00D44D31">
        <w:tc>
          <w:tcPr>
            <w:tcW w:w="1413" w:type="dxa"/>
          </w:tcPr>
          <w:p w:rsidR="00BC0400" w:rsidRPr="00BC0400" w:rsidRDefault="00BC0400" w:rsidP="00D44D31">
            <w:pPr>
              <w:jc w:val="both"/>
            </w:pPr>
            <w:r>
              <w:t>ЕН</w:t>
            </w:r>
            <w:r w:rsidRPr="00BC0400">
              <w:t>.01</w:t>
            </w:r>
          </w:p>
        </w:tc>
        <w:tc>
          <w:tcPr>
            <w:tcW w:w="5670" w:type="dxa"/>
          </w:tcPr>
          <w:p w:rsidR="00BC0400" w:rsidRPr="00BC0400" w:rsidRDefault="00BC0400" w:rsidP="00D44D31">
            <w:pPr>
              <w:jc w:val="both"/>
            </w:pPr>
            <w:r>
              <w:t>Математика</w:t>
            </w:r>
          </w:p>
        </w:tc>
        <w:tc>
          <w:tcPr>
            <w:tcW w:w="2262" w:type="dxa"/>
          </w:tcPr>
          <w:p w:rsidR="00BC0400" w:rsidRPr="00BC0400" w:rsidRDefault="00BC0400" w:rsidP="00D44D31">
            <w:pPr>
              <w:jc w:val="center"/>
            </w:pPr>
            <w:r>
              <w:t>8</w:t>
            </w:r>
          </w:p>
        </w:tc>
      </w:tr>
      <w:tr w:rsidR="00BC0400" w:rsidRPr="00BC0400" w:rsidTr="00D44D31">
        <w:tc>
          <w:tcPr>
            <w:tcW w:w="1413" w:type="dxa"/>
          </w:tcPr>
          <w:p w:rsidR="00BC0400" w:rsidRPr="00BC0400" w:rsidRDefault="00BC0400" w:rsidP="00BC0400">
            <w:pPr>
              <w:jc w:val="both"/>
            </w:pPr>
            <w:r>
              <w:t>ЕН</w:t>
            </w:r>
            <w:r w:rsidRPr="00BC0400">
              <w:t>.0</w:t>
            </w:r>
            <w:r>
              <w:t>2</w:t>
            </w:r>
          </w:p>
        </w:tc>
        <w:tc>
          <w:tcPr>
            <w:tcW w:w="5670" w:type="dxa"/>
          </w:tcPr>
          <w:p w:rsidR="00BC0400" w:rsidRPr="00BC0400" w:rsidRDefault="00BC0400" w:rsidP="00BC0400">
            <w:pPr>
              <w:jc w:val="both"/>
            </w:pPr>
            <w:r>
              <w:t>Информатика</w:t>
            </w:r>
          </w:p>
        </w:tc>
        <w:tc>
          <w:tcPr>
            <w:tcW w:w="2262" w:type="dxa"/>
          </w:tcPr>
          <w:p w:rsidR="00BC0400" w:rsidRPr="00BC0400" w:rsidRDefault="00BC0400" w:rsidP="00D44D31">
            <w:pPr>
              <w:jc w:val="center"/>
            </w:pPr>
            <w:r>
              <w:t>8</w:t>
            </w:r>
          </w:p>
        </w:tc>
      </w:tr>
      <w:tr w:rsidR="00BC0400" w:rsidTr="00D44D31">
        <w:tc>
          <w:tcPr>
            <w:tcW w:w="1413" w:type="dxa"/>
          </w:tcPr>
          <w:p w:rsidR="00BC0400" w:rsidRDefault="00BC0400" w:rsidP="00BC0400">
            <w:pPr>
              <w:jc w:val="both"/>
              <w:rPr>
                <w:highlight w:val="yellow"/>
              </w:rPr>
            </w:pPr>
            <w:r>
              <w:t>ЕН</w:t>
            </w:r>
            <w:r w:rsidRPr="00BC0400">
              <w:t>.0</w:t>
            </w:r>
            <w:r>
              <w:t>3</w:t>
            </w:r>
          </w:p>
        </w:tc>
        <w:tc>
          <w:tcPr>
            <w:tcW w:w="5670" w:type="dxa"/>
          </w:tcPr>
          <w:p w:rsidR="00BC0400" w:rsidRPr="00BC0400" w:rsidRDefault="00BC0400" w:rsidP="00D44D31">
            <w:pPr>
              <w:jc w:val="both"/>
            </w:pPr>
            <w:r>
              <w:t>Экологические основы природопользования</w:t>
            </w:r>
          </w:p>
        </w:tc>
        <w:tc>
          <w:tcPr>
            <w:tcW w:w="2262" w:type="dxa"/>
          </w:tcPr>
          <w:p w:rsidR="00BC0400" w:rsidRPr="00BC0400" w:rsidRDefault="00BC0400" w:rsidP="00D44D31">
            <w:pPr>
              <w:jc w:val="center"/>
            </w:pPr>
            <w:r>
              <w:t>2</w:t>
            </w:r>
          </w:p>
        </w:tc>
      </w:tr>
    </w:tbl>
    <w:p w:rsidR="00FC4DEB" w:rsidRDefault="00FC4DEB" w:rsidP="00FC4DEB">
      <w:pPr>
        <w:ind w:firstLine="540"/>
        <w:jc w:val="both"/>
      </w:pPr>
      <w:r w:rsidRPr="00BC0400">
        <w:t>- общепро</w:t>
      </w:r>
      <w:r w:rsidR="00BC0400" w:rsidRPr="00BC0400">
        <w:t>ф</w:t>
      </w:r>
      <w:r w:rsidRPr="00BC0400">
        <w:t>ессиональный цикл – 160 часов:</w:t>
      </w:r>
      <w:r w:rsidR="006366C7">
        <w:t xml:space="preserve"> 16 часов отведено на промежуточную аттестацию;</w:t>
      </w:r>
      <w:r w:rsidRPr="00BC0400">
        <w:t xml:space="preserve"> 108 часов – введены новые дисциплины: ОП.13 Основы финансовой грамотности, ОП.14 Адаптация в специальности</w:t>
      </w:r>
      <w:r w:rsidR="006366C7">
        <w:t>,</w:t>
      </w:r>
      <w:r w:rsidRPr="00BC0400">
        <w:t xml:space="preserve"> ОП.15 Анализ проектной деятельности</w:t>
      </w:r>
      <w:r w:rsidR="006366C7">
        <w:t>;</w:t>
      </w:r>
      <w:r w:rsidRPr="00BC0400">
        <w:t xml:space="preserve"> остальные часы распределены между учебными дисциплинами на углубление содержания осваиваемого материала: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2"/>
      </w:tblGrid>
      <w:tr w:rsidR="00BC0400" w:rsidRPr="00BC0400" w:rsidTr="00D44D31">
        <w:trPr>
          <w:trHeight w:val="310"/>
        </w:trPr>
        <w:tc>
          <w:tcPr>
            <w:tcW w:w="1413" w:type="dxa"/>
          </w:tcPr>
          <w:p w:rsidR="00BC0400" w:rsidRPr="00BC0400" w:rsidRDefault="00BC0400" w:rsidP="00D44D31">
            <w:pPr>
              <w:jc w:val="both"/>
            </w:pPr>
            <w:r w:rsidRPr="00BC0400">
              <w:t>Индекс</w:t>
            </w:r>
          </w:p>
        </w:tc>
        <w:tc>
          <w:tcPr>
            <w:tcW w:w="5670" w:type="dxa"/>
          </w:tcPr>
          <w:p w:rsidR="00BC0400" w:rsidRPr="00BC0400" w:rsidRDefault="00BC0400" w:rsidP="00D44D31">
            <w:pPr>
              <w:jc w:val="both"/>
            </w:pPr>
            <w:r w:rsidRPr="00BC0400">
              <w:t>Наименование дисциплин</w:t>
            </w:r>
          </w:p>
        </w:tc>
        <w:tc>
          <w:tcPr>
            <w:tcW w:w="2262" w:type="dxa"/>
          </w:tcPr>
          <w:p w:rsidR="00BC0400" w:rsidRPr="00BC0400" w:rsidRDefault="00BC0400" w:rsidP="00D44D31">
            <w:pPr>
              <w:jc w:val="both"/>
            </w:pPr>
            <w:r w:rsidRPr="00BC0400">
              <w:t xml:space="preserve">Количество вариативных часов </w:t>
            </w:r>
          </w:p>
        </w:tc>
      </w:tr>
      <w:tr w:rsidR="00BC0400" w:rsidRPr="00BC0400" w:rsidTr="00F15B0B">
        <w:tc>
          <w:tcPr>
            <w:tcW w:w="1413" w:type="dxa"/>
          </w:tcPr>
          <w:p w:rsidR="00BC0400" w:rsidRPr="00BC0400" w:rsidRDefault="00BC0400" w:rsidP="00BC0400">
            <w:pPr>
              <w:jc w:val="both"/>
            </w:pPr>
            <w:r>
              <w:t>ОП</w:t>
            </w:r>
            <w:r w:rsidRPr="00BC0400"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Инженерная графика</w:t>
            </w:r>
          </w:p>
        </w:tc>
        <w:tc>
          <w:tcPr>
            <w:tcW w:w="2262" w:type="dxa"/>
          </w:tcPr>
          <w:p w:rsidR="00BC0400" w:rsidRPr="00BC0400" w:rsidRDefault="00BC0400" w:rsidP="00BC0400">
            <w:pPr>
              <w:jc w:val="center"/>
            </w:pPr>
            <w:r>
              <w:t>4</w:t>
            </w:r>
          </w:p>
        </w:tc>
      </w:tr>
      <w:tr w:rsidR="00BC0400" w:rsidRPr="00BC0400" w:rsidTr="00F15B0B">
        <w:tc>
          <w:tcPr>
            <w:tcW w:w="1413" w:type="dxa"/>
          </w:tcPr>
          <w:p w:rsidR="00BC0400" w:rsidRP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Техническая механика</w:t>
            </w:r>
          </w:p>
        </w:tc>
        <w:tc>
          <w:tcPr>
            <w:tcW w:w="2262" w:type="dxa"/>
          </w:tcPr>
          <w:p w:rsidR="00BC0400" w:rsidRPr="00BC0400" w:rsidRDefault="00BC0400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  <w:rPr>
                <w:highlight w:val="yellow"/>
              </w:rPr>
            </w:pPr>
            <w:r>
              <w:t>ОП</w:t>
            </w:r>
            <w:r w:rsidRPr="00BC0400">
              <w:t>.0</w:t>
            </w:r>
            <w: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Электротехника и электроника</w:t>
            </w:r>
          </w:p>
        </w:tc>
        <w:tc>
          <w:tcPr>
            <w:tcW w:w="2262" w:type="dxa"/>
          </w:tcPr>
          <w:p w:rsidR="00BC0400" w:rsidRPr="00BC0400" w:rsidRDefault="00BC0400" w:rsidP="00BC0400">
            <w:pPr>
              <w:jc w:val="center"/>
            </w:pPr>
            <w:r>
              <w:t>12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Материалы и изделия</w:t>
            </w:r>
          </w:p>
        </w:tc>
        <w:tc>
          <w:tcPr>
            <w:tcW w:w="2262" w:type="dxa"/>
          </w:tcPr>
          <w:p w:rsidR="00BC0400" w:rsidRDefault="00BC0400" w:rsidP="00BC0400">
            <w:pPr>
              <w:jc w:val="center"/>
            </w:pPr>
            <w:r>
              <w:t>6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Основы строительного производства</w:t>
            </w:r>
          </w:p>
        </w:tc>
        <w:tc>
          <w:tcPr>
            <w:tcW w:w="2262" w:type="dxa"/>
          </w:tcPr>
          <w:p w:rsidR="00BC0400" w:rsidRDefault="00BC0400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Основы гидравлики, теплотехники и аэродинамики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2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Основы геодезии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Информационные технологии в профессиональной деятельности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.0</w:t>
            </w:r>
            <w: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Правовое обеспечение профессиональной деятельности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2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</w:t>
            </w:r>
            <w: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Экономика организации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</w:t>
            </w:r>
            <w: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Менеджмент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-</w:t>
            </w:r>
          </w:p>
        </w:tc>
      </w:tr>
      <w:tr w:rsidR="00BC0400" w:rsidTr="00F15B0B">
        <w:tc>
          <w:tcPr>
            <w:tcW w:w="1413" w:type="dxa"/>
          </w:tcPr>
          <w:p w:rsidR="00BC0400" w:rsidRDefault="00BC0400" w:rsidP="00BC0400">
            <w:pPr>
              <w:jc w:val="both"/>
            </w:pPr>
            <w:r>
              <w:t>ОП</w:t>
            </w:r>
            <w:r w:rsidRPr="00BC0400">
              <w:t>.</w:t>
            </w:r>
            <w: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 xml:space="preserve">Безопасность жизнедеятельности 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4</w:t>
            </w:r>
          </w:p>
        </w:tc>
      </w:tr>
      <w:tr w:rsidR="00BC0400" w:rsidTr="00F15B0B">
        <w:tc>
          <w:tcPr>
            <w:tcW w:w="1413" w:type="dxa"/>
          </w:tcPr>
          <w:p w:rsidR="00BC0400" w:rsidRDefault="006366C7" w:rsidP="006366C7">
            <w:pPr>
              <w:jc w:val="both"/>
            </w:pPr>
            <w:r>
              <w:t>ОП</w:t>
            </w:r>
            <w:r w:rsidRPr="00BC0400">
              <w:t>.</w:t>
            </w:r>
            <w: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Основы финансовой грамотности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36</w:t>
            </w:r>
          </w:p>
        </w:tc>
      </w:tr>
      <w:tr w:rsidR="00BC0400" w:rsidTr="00F15B0B">
        <w:tc>
          <w:tcPr>
            <w:tcW w:w="1413" w:type="dxa"/>
          </w:tcPr>
          <w:p w:rsidR="00BC0400" w:rsidRDefault="006366C7" w:rsidP="006366C7">
            <w:pPr>
              <w:jc w:val="both"/>
            </w:pPr>
            <w:r>
              <w:t>ОП</w:t>
            </w:r>
            <w:r w:rsidRPr="00BC0400">
              <w:t>.</w:t>
            </w:r>
            <w: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 xml:space="preserve">Адаптация в специальности 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36</w:t>
            </w:r>
          </w:p>
        </w:tc>
      </w:tr>
      <w:tr w:rsidR="00BC0400" w:rsidTr="00F15B0B">
        <w:tc>
          <w:tcPr>
            <w:tcW w:w="1413" w:type="dxa"/>
          </w:tcPr>
          <w:p w:rsidR="00BC0400" w:rsidRDefault="006366C7" w:rsidP="006366C7">
            <w:pPr>
              <w:jc w:val="both"/>
            </w:pPr>
            <w:r>
              <w:t>ОП</w:t>
            </w:r>
            <w:r w:rsidRPr="00BC0400">
              <w:t>.</w:t>
            </w:r>
            <w:r>
              <w:t>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00" w:rsidRPr="00BC0400" w:rsidRDefault="00BC0400" w:rsidP="00BC0400">
            <w:r w:rsidRPr="00BC0400">
              <w:t>Анализ проектной деятельности</w:t>
            </w:r>
          </w:p>
        </w:tc>
        <w:tc>
          <w:tcPr>
            <w:tcW w:w="2262" w:type="dxa"/>
          </w:tcPr>
          <w:p w:rsidR="00BC0400" w:rsidRDefault="006366C7" w:rsidP="00BC0400">
            <w:pPr>
              <w:jc w:val="center"/>
            </w:pPr>
            <w:r>
              <w:t>36</w:t>
            </w:r>
          </w:p>
        </w:tc>
      </w:tr>
    </w:tbl>
    <w:p w:rsidR="00240627" w:rsidRDefault="00240627" w:rsidP="00150314">
      <w:pPr>
        <w:ind w:firstLine="540"/>
        <w:jc w:val="both"/>
      </w:pPr>
      <w:r>
        <w:t xml:space="preserve">Вариативные часы профессионального цикла распределены </w:t>
      </w:r>
      <w:r w:rsidR="006366C7">
        <w:t xml:space="preserve">в рамках промежуточной аттестации – 156 часов и на углубление содержания теоретического материала </w:t>
      </w:r>
      <w:r>
        <w:t>по профессиональным модулям:</w:t>
      </w:r>
    </w:p>
    <w:p w:rsidR="00823D4E" w:rsidRDefault="00240627" w:rsidP="00150314">
      <w:pPr>
        <w:ind w:firstLine="540"/>
        <w:jc w:val="both"/>
      </w:pPr>
      <w:r>
        <w:t xml:space="preserve">- ПМ.01 – </w:t>
      </w:r>
      <w:r w:rsidR="006366C7">
        <w:t>320</w:t>
      </w:r>
      <w:r>
        <w:t xml:space="preserve"> час</w:t>
      </w:r>
      <w:r w:rsidR="006366C7">
        <w:t>ов</w:t>
      </w:r>
      <w:r>
        <w:t xml:space="preserve">. </w:t>
      </w:r>
      <w:r w:rsidR="006366C7">
        <w:t>В МДК.01.02 в</w:t>
      </w:r>
      <w:r>
        <w:t>ведена дополнительная тема 1.</w:t>
      </w:r>
      <w:r w:rsidR="006366C7">
        <w:t>2.2</w:t>
      </w:r>
      <w:r>
        <w:t xml:space="preserve"> </w:t>
      </w:r>
      <w:r w:rsidR="006366C7" w:rsidRPr="006366C7">
        <w:t xml:space="preserve">Информационные технологии в проектировании систем газораспределения и </w:t>
      </w:r>
      <w:proofErr w:type="spellStart"/>
      <w:r w:rsidR="006366C7" w:rsidRPr="006366C7">
        <w:t>газопотребления</w:t>
      </w:r>
      <w:proofErr w:type="spellEnd"/>
      <w:r w:rsidR="006366C7">
        <w:t xml:space="preserve"> – 90 часов;</w:t>
      </w:r>
    </w:p>
    <w:p w:rsidR="00240627" w:rsidRDefault="00240627" w:rsidP="00150314">
      <w:pPr>
        <w:ind w:firstLine="540"/>
        <w:jc w:val="both"/>
      </w:pPr>
      <w:r>
        <w:t xml:space="preserve">- </w:t>
      </w:r>
      <w:r w:rsidR="006366C7">
        <w:t xml:space="preserve"> </w:t>
      </w:r>
      <w:r>
        <w:t xml:space="preserve">ПМ.02 – </w:t>
      </w:r>
      <w:r w:rsidR="006366C7">
        <w:t>200</w:t>
      </w:r>
      <w:r>
        <w:t xml:space="preserve"> час</w:t>
      </w:r>
      <w:r w:rsidR="006366C7">
        <w:t>ов. В МДК 02.01</w:t>
      </w:r>
      <w:r>
        <w:t xml:space="preserve"> </w:t>
      </w:r>
      <w:r w:rsidR="006366C7">
        <w:t>введена дополнительная тема 2.1.5 Машины и механизмы – 36 часов</w:t>
      </w:r>
      <w:r>
        <w:t>;</w:t>
      </w:r>
    </w:p>
    <w:p w:rsidR="00240627" w:rsidRDefault="00240627" w:rsidP="00150314">
      <w:pPr>
        <w:ind w:firstLine="540"/>
        <w:jc w:val="both"/>
      </w:pPr>
      <w:r>
        <w:t xml:space="preserve">- </w:t>
      </w:r>
      <w:r w:rsidR="006366C7">
        <w:t xml:space="preserve"> </w:t>
      </w:r>
      <w:r>
        <w:t xml:space="preserve">ПМ.03 – </w:t>
      </w:r>
      <w:r w:rsidR="006366C7">
        <w:t xml:space="preserve">200 </w:t>
      </w:r>
      <w:r>
        <w:t>часов;</w:t>
      </w:r>
    </w:p>
    <w:p w:rsidR="00592152" w:rsidRDefault="00240627" w:rsidP="006366C7">
      <w:pPr>
        <w:ind w:firstLine="540"/>
        <w:jc w:val="both"/>
      </w:pPr>
      <w:r>
        <w:t xml:space="preserve">- </w:t>
      </w:r>
      <w:r w:rsidR="006366C7">
        <w:t xml:space="preserve"> </w:t>
      </w:r>
      <w:r>
        <w:t xml:space="preserve">ПМ.04 -  </w:t>
      </w:r>
      <w:r w:rsidR="006366C7">
        <w:t>8</w:t>
      </w:r>
      <w:r>
        <w:t xml:space="preserve">4 </w:t>
      </w:r>
      <w:r w:rsidR="00BA1D9C">
        <w:t>часа</w:t>
      </w:r>
      <w:r>
        <w:t xml:space="preserve">. </w:t>
      </w:r>
    </w:p>
    <w:p w:rsidR="00592152" w:rsidRDefault="001F4470" w:rsidP="00592152">
      <w:pPr>
        <w:ind w:firstLine="540"/>
        <w:jc w:val="both"/>
      </w:pPr>
      <w:r w:rsidRPr="00592152">
        <w:lastRenderedPageBreak/>
        <w:t>При введении</w:t>
      </w:r>
      <w:r w:rsidR="00592152" w:rsidRPr="00592152">
        <w:t xml:space="preserve"> дополнительных учебных дисциплин и тем в профессиональные модули, их индексация в составе ООП была продолжена.</w:t>
      </w:r>
    </w:p>
    <w:p w:rsidR="00240627" w:rsidRPr="00823D4E" w:rsidRDefault="00592152" w:rsidP="00150314">
      <w:pPr>
        <w:ind w:firstLine="540"/>
        <w:jc w:val="both"/>
      </w:pPr>
      <w:r>
        <w:t>Все изменения в ООП по сравнению с примерной ООП отражены и обоснованы в рабочих программах профессиональных модулей и учебных дисциплин и согласованы с работодателями.</w:t>
      </w: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консультаций</w:t>
      </w:r>
    </w:p>
    <w:p w:rsidR="00AC7030" w:rsidRDefault="00AC7030" w:rsidP="00AC7030">
      <w:pPr>
        <w:ind w:firstLine="567"/>
        <w:jc w:val="center"/>
      </w:pPr>
    </w:p>
    <w:p w:rsidR="00582E48" w:rsidRPr="004D33CB" w:rsidRDefault="00582E48" w:rsidP="00582E48">
      <w:pPr>
        <w:ind w:firstLine="567"/>
        <w:jc w:val="both"/>
      </w:pPr>
      <w:r w:rsidRPr="004D33CB">
        <w:t xml:space="preserve">Консультации </w:t>
      </w:r>
      <w:r w:rsidR="001F4470" w:rsidRPr="004D33CB">
        <w:t>для обучающихся предусмотрены из</w:t>
      </w:r>
      <w:r w:rsidRPr="004D33CB">
        <w:t xml:space="preserve"> расчета 4 часа на одного обучающегося на каждый учебный год.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>Формы проведения консультаций – групповые, индивидуальные, письменные, устные.</w:t>
      </w:r>
      <w:r w:rsidRPr="004D33CB">
        <w:rPr>
          <w:color w:val="FF0000"/>
        </w:rPr>
        <w:t xml:space="preserve">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 xml:space="preserve">Групповые консультации проводятся при подготовке к экзаменам, накануне практических занятий и лабораторных работ, по наиболее важным темам, а также в других случаях по мере необходимости. </w:t>
      </w:r>
    </w:p>
    <w:p w:rsidR="00582E48" w:rsidRPr="004D33CB" w:rsidRDefault="00582E48" w:rsidP="00582E48">
      <w:pPr>
        <w:ind w:firstLine="567"/>
        <w:jc w:val="both"/>
      </w:pPr>
      <w:r w:rsidRPr="004D33CB">
        <w:t xml:space="preserve">Форма проведения консультаций (письменная, устная или с использованием информационных технологий) определяется преподавателем. </w:t>
      </w:r>
    </w:p>
    <w:p w:rsidR="00582E48" w:rsidRDefault="00582E48" w:rsidP="00E102FC">
      <w:pPr>
        <w:ind w:firstLine="709"/>
        <w:jc w:val="both"/>
      </w:pPr>
    </w:p>
    <w:p w:rsidR="00582E48" w:rsidRDefault="00E102FC" w:rsidP="00AC7030">
      <w:pPr>
        <w:ind w:firstLine="540"/>
        <w:jc w:val="center"/>
        <w:rPr>
          <w:b/>
          <w:bCs/>
        </w:rPr>
      </w:pPr>
      <w:r w:rsidRPr="00E102FC">
        <w:rPr>
          <w:b/>
          <w:bCs/>
        </w:rPr>
        <w:t>Формы проведения промежуточной аттестации</w:t>
      </w:r>
    </w:p>
    <w:p w:rsidR="00150314" w:rsidRPr="003D4983" w:rsidRDefault="00150314" w:rsidP="00150314">
      <w:pPr>
        <w:ind w:firstLine="540"/>
        <w:jc w:val="both"/>
      </w:pPr>
      <w:r w:rsidRPr="003D4983">
        <w:t xml:space="preserve">Бюджет времени на промежуточную аттестацию установлен в соответствии с ФГОС СПО по специальности </w:t>
      </w:r>
      <w:r w:rsidR="003D4983" w:rsidRPr="003D4983">
        <w:t>08.02.0</w:t>
      </w:r>
      <w:r w:rsidR="00A41631">
        <w:t>8</w:t>
      </w:r>
      <w:r w:rsidR="003D4983" w:rsidRPr="003D4983">
        <w:t xml:space="preserve"> </w:t>
      </w:r>
      <w:r w:rsidR="00A41631">
        <w:t>Монтаж и эксплуатация оборудования и систем газоснабжения</w:t>
      </w:r>
      <w:r w:rsidRPr="003D4983">
        <w:t xml:space="preserve"> (</w:t>
      </w:r>
      <w:r w:rsidR="001F4470">
        <w:t>квалификация «Техник»</w:t>
      </w:r>
      <w:r w:rsidRPr="003D4983">
        <w:t xml:space="preserve">) – </w:t>
      </w:r>
      <w:r w:rsidR="003D4983" w:rsidRPr="003D4983">
        <w:t>180</w:t>
      </w:r>
      <w:r w:rsidRPr="003D4983">
        <w:t xml:space="preserve"> </w:t>
      </w:r>
      <w:r w:rsidR="003D4983" w:rsidRPr="003D4983">
        <w:t>часов</w:t>
      </w:r>
      <w:r w:rsidRPr="003D4983">
        <w:t>.</w:t>
      </w:r>
    </w:p>
    <w:p w:rsidR="00150314" w:rsidRPr="003D4983" w:rsidRDefault="00150314" w:rsidP="00150314">
      <w:pPr>
        <w:ind w:firstLine="540"/>
        <w:jc w:val="both"/>
      </w:pPr>
      <w:r w:rsidRPr="003D4983">
        <w:t xml:space="preserve">Общее количество экзаменов – </w:t>
      </w:r>
      <w:r w:rsidR="00F40411">
        <w:t>1</w:t>
      </w:r>
      <w:r w:rsidR="006738E2">
        <w:t>1</w:t>
      </w:r>
      <w:r w:rsidRPr="003D4983">
        <w:t xml:space="preserve">, дифференцированных </w:t>
      </w:r>
      <w:r w:rsidR="001F4470" w:rsidRPr="003D4983">
        <w:t>зачетов и</w:t>
      </w:r>
      <w:r w:rsidRPr="003D4983">
        <w:t xml:space="preserve"> зачетов – </w:t>
      </w:r>
      <w:r w:rsidR="006738E2">
        <w:t>2</w:t>
      </w:r>
      <w:r w:rsidR="00214BE7">
        <w:t>8</w:t>
      </w:r>
      <w:r w:rsidRPr="003D4983">
        <w:t>.</w:t>
      </w:r>
    </w:p>
    <w:p w:rsidR="00214BE7" w:rsidRDefault="00150314" w:rsidP="00150314">
      <w:pPr>
        <w:ind w:firstLine="540"/>
        <w:jc w:val="both"/>
      </w:pPr>
      <w:r w:rsidRPr="003D4983">
        <w:t xml:space="preserve">По ряду дисциплин проводится комплексная оценка: </w:t>
      </w:r>
      <w:r w:rsidR="003D4983" w:rsidRPr="00704CEC">
        <w:t xml:space="preserve">ЕН.01 Математика и ЕН.02 Информатика </w:t>
      </w:r>
      <w:r w:rsidRPr="00704CEC">
        <w:t xml:space="preserve">- комплексный </w:t>
      </w:r>
      <w:r w:rsidR="00214BE7">
        <w:t>экзамен</w:t>
      </w:r>
      <w:r w:rsidRPr="00704CEC">
        <w:t xml:space="preserve">; </w:t>
      </w:r>
      <w:r w:rsidR="00214BE7">
        <w:t>ОП.04 Материалы и изделия и ОП.05 Основы строительного производства-</w:t>
      </w:r>
      <w:r w:rsidR="00214BE7" w:rsidRPr="00214BE7">
        <w:t xml:space="preserve"> </w:t>
      </w:r>
      <w:r w:rsidR="00214BE7" w:rsidRPr="00704CEC">
        <w:t>комплексный экзамен</w:t>
      </w:r>
      <w:r w:rsidR="00214BE7">
        <w:t>.</w:t>
      </w:r>
    </w:p>
    <w:p w:rsidR="00214BE7" w:rsidRDefault="00214BE7" w:rsidP="00150314">
      <w:pPr>
        <w:ind w:firstLine="540"/>
        <w:jc w:val="both"/>
      </w:pP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государственной итоговой аттестации</w:t>
      </w:r>
    </w:p>
    <w:p w:rsidR="00662B73" w:rsidRPr="00662B73" w:rsidRDefault="00582E48" w:rsidP="006F6BAE">
      <w:pPr>
        <w:ind w:firstLine="567"/>
        <w:jc w:val="both"/>
      </w:pPr>
      <w:r w:rsidRPr="00662B73">
        <w:t>Ф</w:t>
      </w:r>
      <w:r w:rsidR="00E102FC" w:rsidRPr="00662B73">
        <w:t>орм</w:t>
      </w:r>
      <w:r w:rsidRPr="00662B73">
        <w:t>а</w:t>
      </w:r>
      <w:r w:rsidR="00E102FC" w:rsidRPr="00662B73">
        <w:t xml:space="preserve"> и порядок проведения государственной (итоговой) аттестации определяется Положением о </w:t>
      </w:r>
      <w:r w:rsidRPr="00662B73">
        <w:t>Государственной итоговой аттестацией</w:t>
      </w:r>
      <w:r w:rsidR="00E102FC" w:rsidRPr="00662B73">
        <w:t xml:space="preserve">, утвержденным директором </w:t>
      </w:r>
      <w:r w:rsidRPr="00662B73">
        <w:t>колледжа</w:t>
      </w:r>
      <w:r w:rsidR="00E102FC" w:rsidRPr="00662B73">
        <w:t xml:space="preserve">. </w:t>
      </w:r>
      <w:r w:rsidR="00662B73" w:rsidRPr="00662B73">
        <w:t>В рамках ГИА предусмотрено проведение демонстрационного экзамена и выполнение выпускной квалификационной работы.</w:t>
      </w:r>
    </w:p>
    <w:p w:rsidR="006F6BAE" w:rsidRPr="00782581" w:rsidRDefault="006F6BAE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</w:rPr>
        <w:t>Выпускная квалификационная работа способствует систематизации и закреплению умений и знаний выпускника по специальности при решении конкретных задач, а также выяснению уровня подготовки выпускника к самостоятельной работе</w:t>
      </w:r>
      <w:r>
        <w:rPr>
          <w:sz w:val="24"/>
          <w:szCs w:val="24"/>
        </w:rPr>
        <w:t>,</w:t>
      </w:r>
      <w:r w:rsidRPr="00782581">
        <w:rPr>
          <w:sz w:val="24"/>
          <w:szCs w:val="24"/>
        </w:rPr>
        <w:t xml:space="preserve"> </w:t>
      </w:r>
      <w:proofErr w:type="spellStart"/>
      <w:r w:rsidRPr="00782581">
        <w:rPr>
          <w:sz w:val="24"/>
          <w:szCs w:val="24"/>
        </w:rPr>
        <w:t>сформированности</w:t>
      </w:r>
      <w:proofErr w:type="spellEnd"/>
      <w:r w:rsidRPr="00782581">
        <w:rPr>
          <w:sz w:val="24"/>
          <w:szCs w:val="24"/>
        </w:rPr>
        <w:t xml:space="preserve"> общих и профессиональных компетенций, позволяющих решать профессиональные задачи.</w:t>
      </w:r>
    </w:p>
    <w:p w:rsidR="006F6BAE" w:rsidRPr="00782581" w:rsidRDefault="006F6BAE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82581">
        <w:rPr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 </w:t>
      </w:r>
      <w:r w:rsidRPr="00782581">
        <w:rPr>
          <w:sz w:val="24"/>
          <w:szCs w:val="24"/>
          <w:shd w:val="clear" w:color="auto" w:fill="FFFFFF"/>
        </w:rPr>
        <w:t>Задание для демонстрационного экзамена, как правило, проектируется как набор модулей, связанных с решением отдельных задач. В рамках задания может быть предусмотрена теоретическая часть, в случае введения которой приводится пример теоретического задания.</w:t>
      </w:r>
    </w:p>
    <w:p w:rsidR="006F6BAE" w:rsidRPr="00782581" w:rsidRDefault="006F6BAE" w:rsidP="006F6BAE">
      <w:pPr>
        <w:pStyle w:val="4"/>
        <w:tabs>
          <w:tab w:val="left" w:pos="514"/>
        </w:tabs>
        <w:spacing w:line="240" w:lineRule="auto"/>
        <w:ind w:firstLine="567"/>
        <w:jc w:val="both"/>
        <w:rPr>
          <w:sz w:val="24"/>
          <w:szCs w:val="24"/>
        </w:rPr>
      </w:pPr>
      <w:r w:rsidRPr="00782581">
        <w:rPr>
          <w:sz w:val="24"/>
          <w:szCs w:val="24"/>
          <w:shd w:val="clear" w:color="auto" w:fill="FFFFFF"/>
        </w:rPr>
        <w:t>Н</w:t>
      </w:r>
      <w:r w:rsidRPr="00782581">
        <w:rPr>
          <w:sz w:val="24"/>
          <w:szCs w:val="24"/>
        </w:rPr>
        <w:t>а государственную итоговую аттестацию выпускник может представить портфолио индивидуальных образовательных (профессиональных) достижений, свидетельствующих об</w:t>
      </w:r>
      <w:r w:rsidRPr="00782581">
        <w:rPr>
          <w:sz w:val="24"/>
          <w:szCs w:val="24"/>
        </w:rPr>
        <w:tab/>
        <w:t>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</w:t>
      </w:r>
      <w:bookmarkStart w:id="1" w:name="_GoBack"/>
      <w:bookmarkEnd w:id="1"/>
      <w:r w:rsidRPr="00782581">
        <w:rPr>
          <w:sz w:val="24"/>
          <w:szCs w:val="24"/>
        </w:rPr>
        <w:t>).</w:t>
      </w:r>
    </w:p>
    <w:p w:rsidR="006F6BAE" w:rsidRPr="00662B73" w:rsidRDefault="006F6BAE" w:rsidP="006F6BAE">
      <w:pPr>
        <w:ind w:firstLine="567"/>
        <w:jc w:val="both"/>
      </w:pPr>
      <w:r w:rsidRPr="00582E48">
        <w:t>Государственная итоговая аттестация в форме выпускной квалификационной работы</w:t>
      </w:r>
      <w:r w:rsidRPr="00662B73">
        <w:t xml:space="preserve"> состоит из двух этапов: </w:t>
      </w:r>
      <w:r>
        <w:t>в</w:t>
      </w:r>
      <w:r w:rsidRPr="00582E48">
        <w:t xml:space="preserve">ыполнение дипломного проекта </w:t>
      </w:r>
      <w:r>
        <w:t xml:space="preserve">- </w:t>
      </w:r>
      <w:r w:rsidRPr="00582E48">
        <w:t>с 20.05.202</w:t>
      </w:r>
      <w:r w:rsidR="006738E2">
        <w:t>1</w:t>
      </w:r>
      <w:r w:rsidR="00214BE7">
        <w:t xml:space="preserve"> г.</w:t>
      </w:r>
      <w:r w:rsidRPr="00582E48">
        <w:t xml:space="preserve"> по 16.06.202</w:t>
      </w:r>
      <w:r w:rsidR="006738E2">
        <w:t xml:space="preserve">1 </w:t>
      </w:r>
      <w:r w:rsidR="00214BE7">
        <w:t>г.</w:t>
      </w:r>
      <w:r w:rsidRPr="00582E48">
        <w:t xml:space="preserve"> (всего 4 </w:t>
      </w:r>
      <w:proofErr w:type="spellStart"/>
      <w:r w:rsidRPr="00582E48">
        <w:t>нед</w:t>
      </w:r>
      <w:proofErr w:type="spellEnd"/>
      <w:r w:rsidRPr="00582E48">
        <w:t>.)</w:t>
      </w:r>
      <w:r w:rsidRPr="00662B73">
        <w:t xml:space="preserve"> </w:t>
      </w:r>
      <w:r>
        <w:t>и з</w:t>
      </w:r>
      <w:r w:rsidRPr="00582E48">
        <w:t xml:space="preserve">ащита дипломного проекта </w:t>
      </w:r>
      <w:r>
        <w:t xml:space="preserve">- </w:t>
      </w:r>
      <w:r w:rsidRPr="00582E48">
        <w:t>с 24.06.202</w:t>
      </w:r>
      <w:r w:rsidR="006738E2">
        <w:t xml:space="preserve">1 </w:t>
      </w:r>
      <w:r w:rsidR="00214BE7">
        <w:t>г.</w:t>
      </w:r>
      <w:r w:rsidRPr="00582E48">
        <w:t xml:space="preserve"> по 30.06.202</w:t>
      </w:r>
      <w:r w:rsidR="006738E2">
        <w:t xml:space="preserve">1 </w:t>
      </w:r>
      <w:r w:rsidR="00214BE7">
        <w:t>г.</w:t>
      </w:r>
      <w:r w:rsidRPr="00582E48">
        <w:t xml:space="preserve"> (всего </w:t>
      </w:r>
      <w:r>
        <w:t>1</w:t>
      </w:r>
      <w:r w:rsidRPr="00582E48">
        <w:t xml:space="preserve"> </w:t>
      </w:r>
      <w:proofErr w:type="spellStart"/>
      <w:r w:rsidRPr="00582E48">
        <w:t>нед</w:t>
      </w:r>
      <w:proofErr w:type="spellEnd"/>
      <w:r w:rsidRPr="00582E48">
        <w:t>.)</w:t>
      </w:r>
    </w:p>
    <w:p w:rsidR="006F64FC" w:rsidRDefault="006F64FC" w:rsidP="00592152">
      <w:pPr>
        <w:ind w:firstLine="567"/>
        <w:jc w:val="both"/>
      </w:pPr>
    </w:p>
    <w:p w:rsidR="006F64FC" w:rsidRDefault="006F64FC" w:rsidP="006F64FC">
      <w:pPr>
        <w:ind w:hanging="284"/>
        <w:jc w:val="both"/>
      </w:pPr>
      <w:r>
        <w:rPr>
          <w:noProof/>
        </w:rPr>
        <w:lastRenderedPageBreak/>
        <w:drawing>
          <wp:inline distT="0" distB="0" distL="0" distR="0">
            <wp:extent cx="6101282" cy="3781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410" cy="37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298"/>
    <w:multiLevelType w:val="hybridMultilevel"/>
    <w:tmpl w:val="0A3AA19C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248"/>
    <w:multiLevelType w:val="hybridMultilevel"/>
    <w:tmpl w:val="B29C8B34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E73"/>
    <w:multiLevelType w:val="hybridMultilevel"/>
    <w:tmpl w:val="092E75FC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D58"/>
    <w:multiLevelType w:val="hybridMultilevel"/>
    <w:tmpl w:val="66E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6B7"/>
    <w:multiLevelType w:val="hybridMultilevel"/>
    <w:tmpl w:val="C81C8FD6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56303"/>
    <w:multiLevelType w:val="hybridMultilevel"/>
    <w:tmpl w:val="54BAFB64"/>
    <w:lvl w:ilvl="0" w:tplc="9E9EBB6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20A3F"/>
    <w:multiLevelType w:val="hybridMultilevel"/>
    <w:tmpl w:val="6C9E7E9A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11657"/>
    <w:multiLevelType w:val="hybridMultilevel"/>
    <w:tmpl w:val="8F60C360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02FE"/>
    <w:multiLevelType w:val="hybridMultilevel"/>
    <w:tmpl w:val="FA7E5EC8"/>
    <w:lvl w:ilvl="0" w:tplc="051C6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10D18"/>
    <w:multiLevelType w:val="hybridMultilevel"/>
    <w:tmpl w:val="235E3B3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2440CB6"/>
    <w:multiLevelType w:val="hybridMultilevel"/>
    <w:tmpl w:val="B3322366"/>
    <w:lvl w:ilvl="0" w:tplc="9E9EBB6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F6050"/>
    <w:multiLevelType w:val="hybridMultilevel"/>
    <w:tmpl w:val="3F3E9834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B75A6"/>
    <w:multiLevelType w:val="hybridMultilevel"/>
    <w:tmpl w:val="4DCC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C"/>
    <w:rsid w:val="000271D0"/>
    <w:rsid w:val="00086C0A"/>
    <w:rsid w:val="000A38AE"/>
    <w:rsid w:val="00150314"/>
    <w:rsid w:val="00150B4C"/>
    <w:rsid w:val="00156DAB"/>
    <w:rsid w:val="00185CBF"/>
    <w:rsid w:val="001F4470"/>
    <w:rsid w:val="00206C76"/>
    <w:rsid w:val="00214BE7"/>
    <w:rsid w:val="00233DF4"/>
    <w:rsid w:val="00240627"/>
    <w:rsid w:val="002B0720"/>
    <w:rsid w:val="002E12E1"/>
    <w:rsid w:val="00314C5C"/>
    <w:rsid w:val="003934A9"/>
    <w:rsid w:val="003D4983"/>
    <w:rsid w:val="004D33CB"/>
    <w:rsid w:val="00534710"/>
    <w:rsid w:val="0053763F"/>
    <w:rsid w:val="005558E4"/>
    <w:rsid w:val="00582E48"/>
    <w:rsid w:val="00592152"/>
    <w:rsid w:val="005A30E9"/>
    <w:rsid w:val="006366C7"/>
    <w:rsid w:val="00662B73"/>
    <w:rsid w:val="00663E48"/>
    <w:rsid w:val="006738E2"/>
    <w:rsid w:val="006F64FC"/>
    <w:rsid w:val="006F6BAE"/>
    <w:rsid w:val="00704CEC"/>
    <w:rsid w:val="00752F0C"/>
    <w:rsid w:val="007C67E4"/>
    <w:rsid w:val="00805171"/>
    <w:rsid w:val="00823D4E"/>
    <w:rsid w:val="00877297"/>
    <w:rsid w:val="00962672"/>
    <w:rsid w:val="009C091A"/>
    <w:rsid w:val="009D40FC"/>
    <w:rsid w:val="00A07E44"/>
    <w:rsid w:val="00A41631"/>
    <w:rsid w:val="00A801BF"/>
    <w:rsid w:val="00A81FB8"/>
    <w:rsid w:val="00AC7030"/>
    <w:rsid w:val="00AD4730"/>
    <w:rsid w:val="00B256A9"/>
    <w:rsid w:val="00B30C7F"/>
    <w:rsid w:val="00B969F0"/>
    <w:rsid w:val="00BA1D9C"/>
    <w:rsid w:val="00BC0400"/>
    <w:rsid w:val="00BF44C1"/>
    <w:rsid w:val="00C74400"/>
    <w:rsid w:val="00CE3C46"/>
    <w:rsid w:val="00D33307"/>
    <w:rsid w:val="00D40244"/>
    <w:rsid w:val="00E102FC"/>
    <w:rsid w:val="00E14068"/>
    <w:rsid w:val="00EB4591"/>
    <w:rsid w:val="00EF33CF"/>
    <w:rsid w:val="00F368F0"/>
    <w:rsid w:val="00F40411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BFF3-0DD1-4BD1-B261-0A70630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F6B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F6BAE"/>
    <w:pPr>
      <w:widowControl w:val="0"/>
      <w:shd w:val="clear" w:color="auto" w:fill="FFFFFF"/>
      <w:spacing w:line="278" w:lineRule="exact"/>
      <w:ind w:hanging="1900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9D4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0FC"/>
    <w:pPr>
      <w:ind w:left="720"/>
      <w:contextualSpacing/>
    </w:pPr>
  </w:style>
  <w:style w:type="table" w:styleId="a6">
    <w:name w:val="Table Grid"/>
    <w:basedOn w:val="a1"/>
    <w:uiPriority w:val="39"/>
    <w:rsid w:val="005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5122014-n-1580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4</cp:revision>
  <dcterms:created xsi:type="dcterms:W3CDTF">2019-02-04T03:12:00Z</dcterms:created>
  <dcterms:modified xsi:type="dcterms:W3CDTF">2019-03-28T06:26:00Z</dcterms:modified>
</cp:coreProperties>
</file>