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bookmarkStart w:id="0" w:name="_GoBack"/>
      <w:bookmarkEnd w:id="0"/>
      <w:r w:rsidRPr="003F68A4">
        <w:rPr>
          <w:rFonts w:ascii="Times New Roman" w:hAnsi="Times New Roman"/>
          <w:sz w:val="24"/>
          <w:szCs w:val="24"/>
        </w:rPr>
        <w:t>Министерство образования Омской области</w:t>
      </w:r>
    </w:p>
    <w:p w:rsidR="00AA72FF" w:rsidRDefault="00FF0880" w:rsidP="00AA72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3F68A4">
        <w:rPr>
          <w:rFonts w:ascii="Times New Roman" w:hAnsi="Times New Roman"/>
          <w:sz w:val="24"/>
          <w:szCs w:val="24"/>
        </w:rPr>
        <w:t>Бюджетное профессиональное образовательное учреждение Омской области</w:t>
      </w:r>
    </w:p>
    <w:p w:rsidR="00FF0880" w:rsidRPr="00AA72FF" w:rsidRDefault="00FF0880" w:rsidP="00AA72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3F68A4">
        <w:rPr>
          <w:rFonts w:ascii="Times New Roman" w:hAnsi="Times New Roman"/>
          <w:sz w:val="24"/>
          <w:szCs w:val="24"/>
        </w:rPr>
        <w:t xml:space="preserve"> «Омский строительный колледж»</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r w:rsidRPr="003F68A4">
        <w:rPr>
          <w:rFonts w:ascii="Times New Roman" w:hAnsi="Times New Roman"/>
          <w:b/>
          <w:caps/>
          <w:sz w:val="24"/>
          <w:szCs w:val="24"/>
        </w:rPr>
        <w:t>Рабочая ПРОГРАММа УЧЕБНОЙ ДИСЦИПЛИНЫ</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caps/>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r w:rsidRPr="003F68A4">
        <w:rPr>
          <w:rFonts w:ascii="Times New Roman" w:hAnsi="Times New Roman"/>
          <w:b/>
          <w:sz w:val="24"/>
          <w:szCs w:val="24"/>
        </w:rPr>
        <w:t xml:space="preserve">ОП.07 </w:t>
      </w:r>
      <w:r w:rsidR="00FF0E6A" w:rsidRPr="003F68A4">
        <w:rPr>
          <w:rFonts w:ascii="Times New Roman" w:hAnsi="Times New Roman"/>
          <w:b/>
          <w:sz w:val="24"/>
          <w:szCs w:val="24"/>
        </w:rPr>
        <w:t>ОСНОВЫ ГЕОДЕЗИИ</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FF0880" w:rsidRPr="00FF0E6A"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FF0E6A">
        <w:rPr>
          <w:rFonts w:ascii="Times New Roman" w:hAnsi="Times New Roman"/>
          <w:sz w:val="28"/>
          <w:szCs w:val="28"/>
        </w:rPr>
        <w:t xml:space="preserve">программы подготовки специалистов среднего звена </w:t>
      </w:r>
    </w:p>
    <w:p w:rsidR="00FF0880" w:rsidRPr="00FF0E6A"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FF0E6A">
        <w:rPr>
          <w:rFonts w:ascii="Times New Roman" w:hAnsi="Times New Roman"/>
          <w:sz w:val="28"/>
          <w:szCs w:val="28"/>
        </w:rPr>
        <w:t>по специальности 07.02.01 Архитектура</w:t>
      </w:r>
    </w:p>
    <w:p w:rsidR="00FF0880" w:rsidRPr="00FF0E6A"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FF0880" w:rsidRPr="00FF0E6A"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0880"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A72FF" w:rsidRPr="003F68A4" w:rsidRDefault="00AA72FF"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FF0880" w:rsidRPr="003F68A4" w:rsidRDefault="00FF0E6A"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r>
        <w:rPr>
          <w:rFonts w:ascii="Times New Roman" w:hAnsi="Times New Roman"/>
          <w:bCs/>
          <w:sz w:val="24"/>
          <w:szCs w:val="24"/>
        </w:rPr>
        <w:lastRenderedPageBreak/>
        <w:t>2021</w:t>
      </w:r>
      <w:r w:rsidR="00FF0880" w:rsidRPr="003F68A4">
        <w:rPr>
          <w:rFonts w:ascii="Times New Roman" w:hAnsi="Times New Roman"/>
          <w:bCs/>
          <w:sz w:val="24"/>
          <w:szCs w:val="24"/>
        </w:rPr>
        <w:t xml:space="preserve"> г.</w:t>
      </w:r>
    </w:p>
    <w:p w:rsidR="00FF0880" w:rsidRPr="003F68A4" w:rsidRDefault="00FF0880" w:rsidP="00FF0880">
      <w:pPr>
        <w:autoSpaceDE w:val="0"/>
        <w:autoSpaceDN w:val="0"/>
        <w:adjustRightInd w:val="0"/>
        <w:spacing w:after="0" w:line="180" w:lineRule="atLeast"/>
        <w:ind w:firstLine="500"/>
        <w:jc w:val="both"/>
        <w:rPr>
          <w:rFonts w:ascii="Times New Roman" w:hAnsi="Times New Roman"/>
          <w:sz w:val="24"/>
          <w:szCs w:val="24"/>
        </w:rPr>
      </w:pPr>
      <w:r w:rsidRPr="003F68A4">
        <w:rPr>
          <w:rFonts w:ascii="Times New Roman" w:hAnsi="Times New Roman"/>
          <w:bCs/>
          <w:sz w:val="24"/>
          <w:szCs w:val="24"/>
        </w:rPr>
        <w:t xml:space="preserve"> </w:t>
      </w:r>
      <w:r w:rsidRPr="003F68A4">
        <w:rPr>
          <w:rFonts w:ascii="Times New Roman" w:hAnsi="Times New Roman"/>
          <w:sz w:val="24"/>
          <w:szCs w:val="24"/>
        </w:rPr>
        <w:t xml:space="preserve"> Рабочая программа учебной дисциплины</w:t>
      </w:r>
      <w:r w:rsidRPr="003F68A4">
        <w:rPr>
          <w:rFonts w:ascii="Times New Roman" w:hAnsi="Times New Roman"/>
          <w:caps/>
          <w:sz w:val="24"/>
          <w:szCs w:val="24"/>
        </w:rPr>
        <w:t xml:space="preserve"> </w:t>
      </w:r>
      <w:r w:rsidRPr="003F68A4">
        <w:rPr>
          <w:rFonts w:ascii="Times New Roman" w:hAnsi="Times New Roman"/>
          <w:sz w:val="24"/>
          <w:szCs w:val="24"/>
        </w:rPr>
        <w:t>разработана на основе Федерального государственного образовательного стандарта (далее – ФГОС) среднего профессионального образования (далее - СПО) по специальности 07.02.01 Архитектура.</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3F68A4">
        <w:rPr>
          <w:rFonts w:ascii="Times New Roman" w:hAnsi="Times New Roman"/>
          <w:sz w:val="24"/>
          <w:szCs w:val="24"/>
        </w:rPr>
        <w:t>Организация-разработчик: БПОУ ОО «Омский строительный колледж»</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3F68A4">
        <w:rPr>
          <w:rFonts w:ascii="Times New Roman" w:hAnsi="Times New Roman"/>
          <w:sz w:val="24"/>
          <w:szCs w:val="24"/>
        </w:rPr>
        <w:t>Разработчики:</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3F68A4">
        <w:rPr>
          <w:rFonts w:ascii="Times New Roman" w:hAnsi="Times New Roman"/>
          <w:sz w:val="24"/>
          <w:szCs w:val="24"/>
        </w:rPr>
        <w:t>Белоусова М.А., преподаватель БПОУ ОО «Омский строительный колледж»</w:t>
      </w: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tbl>
      <w:tblPr>
        <w:tblW w:w="105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1"/>
        <w:gridCol w:w="2844"/>
      </w:tblGrid>
      <w:tr w:rsidR="00FF0880" w:rsidRPr="003F68A4" w:rsidTr="00FF0880">
        <w:tc>
          <w:tcPr>
            <w:tcW w:w="7691"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Рассмотрена на заседании</w:t>
            </w: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предметной (цикловой) комиссии</w:t>
            </w:r>
          </w:p>
        </w:tc>
        <w:tc>
          <w:tcPr>
            <w:tcW w:w="2844"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УТВЕРЖДАЮ</w:t>
            </w: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 xml:space="preserve">Зам.директора </w:t>
            </w:r>
          </w:p>
          <w:p w:rsidR="00FF0880" w:rsidRPr="003F68A4" w:rsidRDefault="00A3084A" w:rsidP="00FF0880">
            <w:pPr>
              <w:spacing w:after="0"/>
              <w:jc w:val="both"/>
              <w:rPr>
                <w:rFonts w:ascii="Times New Roman" w:hAnsi="Times New Roman"/>
                <w:sz w:val="24"/>
                <w:szCs w:val="24"/>
              </w:rPr>
            </w:pPr>
            <w:r>
              <w:rPr>
                <w:rFonts w:ascii="Times New Roman" w:hAnsi="Times New Roman"/>
                <w:sz w:val="24"/>
                <w:szCs w:val="24"/>
              </w:rPr>
              <w:t>БПОУ ОО «ОСК»</w:t>
            </w:r>
          </w:p>
        </w:tc>
      </w:tr>
      <w:tr w:rsidR="00FF0880" w:rsidRPr="003F68A4" w:rsidTr="00FF0880">
        <w:tc>
          <w:tcPr>
            <w:tcW w:w="7691" w:type="dxa"/>
            <w:tcBorders>
              <w:top w:val="nil"/>
              <w:left w:val="nil"/>
              <w:bottom w:val="nil"/>
              <w:right w:val="nil"/>
            </w:tcBorders>
          </w:tcPr>
          <w:p w:rsidR="00FF0880" w:rsidRPr="003F68A4" w:rsidRDefault="00FF0E6A" w:rsidP="00FF0880">
            <w:pPr>
              <w:spacing w:after="0"/>
              <w:jc w:val="both"/>
              <w:rPr>
                <w:rFonts w:ascii="Times New Roman" w:hAnsi="Times New Roman"/>
                <w:sz w:val="24"/>
                <w:szCs w:val="24"/>
              </w:rPr>
            </w:pPr>
            <w:r w:rsidRPr="00FF0E6A">
              <w:rPr>
                <w:rFonts w:ascii="Times New Roman" w:hAnsi="Times New Roman"/>
                <w:sz w:val="24"/>
                <w:szCs w:val="24"/>
              </w:rPr>
              <w:t>07.02.01 Архитектура</w:t>
            </w:r>
          </w:p>
          <w:p w:rsidR="00FF0880" w:rsidRPr="003F68A4" w:rsidRDefault="00FF0E6A" w:rsidP="00FF0880">
            <w:pPr>
              <w:spacing w:after="0"/>
              <w:jc w:val="both"/>
              <w:rPr>
                <w:rFonts w:ascii="Times New Roman" w:hAnsi="Times New Roman"/>
                <w:sz w:val="24"/>
                <w:szCs w:val="24"/>
              </w:rPr>
            </w:pPr>
            <w:r>
              <w:rPr>
                <w:rFonts w:ascii="Times New Roman" w:hAnsi="Times New Roman"/>
                <w:sz w:val="24"/>
                <w:szCs w:val="24"/>
              </w:rPr>
              <w:t>Протокол №  _____ от «____» __________ 2021</w:t>
            </w:r>
            <w:r w:rsidR="00FF0880" w:rsidRPr="003F68A4">
              <w:rPr>
                <w:rFonts w:ascii="Times New Roman" w:hAnsi="Times New Roman"/>
                <w:sz w:val="24"/>
                <w:szCs w:val="24"/>
              </w:rPr>
              <w:t>г.</w:t>
            </w: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Председатель комиссии _______________________</w:t>
            </w:r>
            <w:r w:rsidR="00FF0E6A">
              <w:rPr>
                <w:rFonts w:ascii="Times New Roman" w:hAnsi="Times New Roman"/>
                <w:sz w:val="24"/>
                <w:szCs w:val="24"/>
              </w:rPr>
              <w:t>/У.С. Афанасевич/</w:t>
            </w: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Методист________________________________</w:t>
            </w:r>
            <w:r w:rsidR="00FF0E6A">
              <w:rPr>
                <w:rFonts w:ascii="Times New Roman" w:hAnsi="Times New Roman"/>
                <w:sz w:val="24"/>
                <w:szCs w:val="24"/>
              </w:rPr>
              <w:t>/Л.Н. Васильева/</w:t>
            </w:r>
          </w:p>
          <w:p w:rsidR="00FF0880" w:rsidRPr="003F68A4" w:rsidRDefault="00FF0880" w:rsidP="00FF0880">
            <w:pPr>
              <w:spacing w:after="0"/>
              <w:jc w:val="both"/>
              <w:rPr>
                <w:rFonts w:ascii="Times New Roman" w:hAnsi="Times New Roman"/>
                <w:sz w:val="24"/>
                <w:szCs w:val="24"/>
              </w:rPr>
            </w:pPr>
          </w:p>
        </w:tc>
        <w:tc>
          <w:tcPr>
            <w:tcW w:w="2844" w:type="dxa"/>
            <w:tcBorders>
              <w:top w:val="nil"/>
              <w:left w:val="nil"/>
              <w:bottom w:val="nil"/>
              <w:right w:val="nil"/>
            </w:tcBorders>
          </w:tcPr>
          <w:p w:rsidR="00FF0880" w:rsidRPr="003F68A4" w:rsidRDefault="00A3084A" w:rsidP="00FF0880">
            <w:pPr>
              <w:spacing w:after="0"/>
              <w:jc w:val="both"/>
              <w:rPr>
                <w:rFonts w:ascii="Times New Roman" w:hAnsi="Times New Roman"/>
                <w:sz w:val="24"/>
                <w:szCs w:val="24"/>
              </w:rPr>
            </w:pPr>
            <w:r>
              <w:rPr>
                <w:rFonts w:ascii="Times New Roman" w:hAnsi="Times New Roman"/>
                <w:sz w:val="24"/>
                <w:szCs w:val="24"/>
              </w:rPr>
              <w:t>«_____» ________</w:t>
            </w:r>
            <w:r w:rsidR="00FF0E6A">
              <w:rPr>
                <w:rFonts w:ascii="Times New Roman" w:hAnsi="Times New Roman"/>
                <w:sz w:val="24"/>
                <w:szCs w:val="24"/>
              </w:rPr>
              <w:t xml:space="preserve"> 2021</w:t>
            </w:r>
            <w:r w:rsidR="00FF0880" w:rsidRPr="003F68A4">
              <w:rPr>
                <w:rFonts w:ascii="Times New Roman" w:hAnsi="Times New Roman"/>
                <w:sz w:val="24"/>
                <w:szCs w:val="24"/>
              </w:rPr>
              <w:t xml:space="preserve"> г.</w:t>
            </w:r>
          </w:p>
          <w:p w:rsidR="00FF0880" w:rsidRPr="003F68A4" w:rsidRDefault="00FF0E6A" w:rsidP="00FF0E6A">
            <w:pPr>
              <w:spacing w:after="0"/>
              <w:jc w:val="both"/>
              <w:rPr>
                <w:rFonts w:ascii="Times New Roman" w:hAnsi="Times New Roman"/>
                <w:sz w:val="24"/>
                <w:szCs w:val="24"/>
              </w:rPr>
            </w:pPr>
            <w:r>
              <w:rPr>
                <w:rFonts w:ascii="Times New Roman" w:hAnsi="Times New Roman"/>
                <w:sz w:val="24"/>
                <w:szCs w:val="24"/>
              </w:rPr>
              <w:t>_______/И.А. Ремденок/</w:t>
            </w:r>
          </w:p>
        </w:tc>
      </w:tr>
      <w:tr w:rsidR="00FF0880" w:rsidRPr="003F68A4" w:rsidTr="00FF0880">
        <w:tc>
          <w:tcPr>
            <w:tcW w:w="7691"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c>
          <w:tcPr>
            <w:tcW w:w="2844"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r>
      <w:tr w:rsidR="00FF0880" w:rsidRPr="003F68A4" w:rsidTr="00FF0880">
        <w:tc>
          <w:tcPr>
            <w:tcW w:w="7691"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c>
          <w:tcPr>
            <w:tcW w:w="2844"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r>
      <w:tr w:rsidR="00FF0880" w:rsidRPr="003F68A4" w:rsidTr="00FF0880">
        <w:tc>
          <w:tcPr>
            <w:tcW w:w="7691"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c>
          <w:tcPr>
            <w:tcW w:w="2844" w:type="dxa"/>
            <w:tcBorders>
              <w:top w:val="nil"/>
              <w:left w:val="nil"/>
              <w:bottom w:val="nil"/>
              <w:right w:val="nil"/>
            </w:tcBorders>
          </w:tcPr>
          <w:p w:rsidR="00FF0880" w:rsidRPr="003F68A4" w:rsidRDefault="00FF0880" w:rsidP="00FF0880">
            <w:pPr>
              <w:spacing w:after="0"/>
              <w:jc w:val="both"/>
              <w:rPr>
                <w:rFonts w:ascii="Times New Roman" w:hAnsi="Times New Roman"/>
                <w:sz w:val="24"/>
                <w:szCs w:val="24"/>
              </w:rPr>
            </w:pPr>
          </w:p>
        </w:tc>
      </w:tr>
    </w:tbl>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vertAlign w:val="superscript"/>
        </w:rPr>
      </w:pPr>
    </w:p>
    <w:p w:rsidR="00FF0880" w:rsidRPr="003F68A4" w:rsidRDefault="00FF0880" w:rsidP="00FF0880">
      <w:pPr>
        <w:widowControl w:val="0"/>
        <w:tabs>
          <w:tab w:val="left" w:pos="0"/>
        </w:tabs>
        <w:suppressAutoHyphens/>
        <w:spacing w:after="0"/>
        <w:ind w:firstLine="1440"/>
        <w:rPr>
          <w:rFonts w:ascii="Times New Roman" w:hAnsi="Times New Roman"/>
          <w:i/>
          <w:sz w:val="24"/>
          <w:szCs w:val="24"/>
          <w:vertAlign w:val="superscript"/>
        </w:rPr>
      </w:pPr>
    </w:p>
    <w:p w:rsidR="00FF0880" w:rsidRPr="003F68A4" w:rsidRDefault="00FF0880" w:rsidP="00FF0880">
      <w:pPr>
        <w:widowControl w:val="0"/>
        <w:tabs>
          <w:tab w:val="left" w:pos="0"/>
        </w:tabs>
        <w:suppressAutoHyphens/>
        <w:spacing w:after="0"/>
        <w:ind w:firstLine="1440"/>
        <w:rPr>
          <w:rFonts w:ascii="Times New Roman" w:hAnsi="Times New Roman"/>
          <w:i/>
          <w:caps/>
          <w:sz w:val="24"/>
          <w:szCs w:val="24"/>
        </w:rPr>
      </w:pPr>
    </w:p>
    <w:p w:rsidR="00FF0880" w:rsidRPr="003F68A4" w:rsidRDefault="00FF0880" w:rsidP="00FF0880">
      <w:pPr>
        <w:widowControl w:val="0"/>
        <w:tabs>
          <w:tab w:val="left" w:pos="0"/>
        </w:tabs>
        <w:suppressAutoHyphens/>
        <w:spacing w:after="0"/>
        <w:ind w:firstLine="1440"/>
        <w:rPr>
          <w:rFonts w:ascii="Times New Roman" w:hAnsi="Times New Roman"/>
          <w:i/>
          <w:caps/>
          <w:sz w:val="24"/>
          <w:szCs w:val="24"/>
        </w:rPr>
      </w:pPr>
    </w:p>
    <w:p w:rsidR="00FF0880" w:rsidRPr="003F68A4" w:rsidRDefault="00FF0880" w:rsidP="00FF0880">
      <w:pPr>
        <w:widowControl w:val="0"/>
        <w:tabs>
          <w:tab w:val="left" w:pos="0"/>
        </w:tabs>
        <w:suppressAutoHyphens/>
        <w:spacing w:after="0"/>
        <w:ind w:firstLine="1440"/>
        <w:rPr>
          <w:rFonts w:ascii="Times New Roman" w:hAnsi="Times New Roman"/>
          <w:i/>
          <w:caps/>
          <w:sz w:val="24"/>
          <w:szCs w:val="24"/>
        </w:rPr>
      </w:pPr>
    </w:p>
    <w:p w:rsidR="00FF0880" w:rsidRPr="003F68A4" w:rsidRDefault="00FF0880" w:rsidP="00FF0880">
      <w:pPr>
        <w:widowControl w:val="0"/>
        <w:tabs>
          <w:tab w:val="left" w:pos="0"/>
        </w:tabs>
        <w:suppressAutoHyphens/>
        <w:spacing w:after="0"/>
        <w:ind w:firstLine="1440"/>
        <w:rPr>
          <w:rFonts w:ascii="Times New Roman" w:hAnsi="Times New Roman"/>
          <w:i/>
          <w:caps/>
          <w:sz w:val="24"/>
          <w:szCs w:val="24"/>
        </w:rPr>
      </w:pPr>
    </w:p>
    <w:p w:rsidR="00FF0880" w:rsidRPr="003F68A4" w:rsidRDefault="00FF0880" w:rsidP="00FF0880">
      <w:pPr>
        <w:widowControl w:val="0"/>
        <w:tabs>
          <w:tab w:val="left" w:pos="0"/>
        </w:tabs>
        <w:suppressAutoHyphens/>
        <w:spacing w:after="0"/>
        <w:rPr>
          <w:rFonts w:ascii="Times New Roman" w:hAnsi="Times New Roman"/>
          <w:i/>
          <w:caps/>
          <w:sz w:val="24"/>
          <w:szCs w:val="24"/>
        </w:rPr>
      </w:pPr>
    </w:p>
    <w:p w:rsidR="00FF0880" w:rsidRPr="003F68A4" w:rsidRDefault="00FF0880" w:rsidP="00FF0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F68A4">
        <w:rPr>
          <w:bCs/>
          <w:i/>
        </w:rPr>
        <w:br w:type="page"/>
      </w:r>
      <w:r w:rsidRPr="003F68A4">
        <w:rPr>
          <w:b/>
        </w:rPr>
        <w:lastRenderedPageBreak/>
        <w:t>СОДЕРЖАНИЕ</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FF0880" w:rsidRPr="003F68A4" w:rsidTr="00FE1212">
        <w:trPr>
          <w:trHeight w:val="477"/>
        </w:trPr>
        <w:tc>
          <w:tcPr>
            <w:tcW w:w="7668" w:type="dxa"/>
          </w:tcPr>
          <w:p w:rsidR="00FF0880" w:rsidRPr="003F68A4" w:rsidRDefault="00FF0880" w:rsidP="00FF0880">
            <w:pPr>
              <w:pStyle w:val="1"/>
              <w:ind w:left="284" w:firstLine="0"/>
              <w:jc w:val="both"/>
              <w:rPr>
                <w:b/>
                <w:caps/>
              </w:rPr>
            </w:pPr>
          </w:p>
        </w:tc>
        <w:tc>
          <w:tcPr>
            <w:tcW w:w="1903" w:type="dxa"/>
          </w:tcPr>
          <w:p w:rsidR="00FF0880" w:rsidRPr="003F68A4" w:rsidRDefault="00FF0880" w:rsidP="00FF0880">
            <w:pPr>
              <w:spacing w:after="0"/>
              <w:jc w:val="center"/>
              <w:rPr>
                <w:rFonts w:ascii="Times New Roman" w:hAnsi="Times New Roman"/>
                <w:sz w:val="24"/>
                <w:szCs w:val="24"/>
              </w:rPr>
            </w:pPr>
            <w:r w:rsidRPr="003F68A4">
              <w:rPr>
                <w:rFonts w:ascii="Times New Roman" w:hAnsi="Times New Roman"/>
                <w:sz w:val="24"/>
                <w:szCs w:val="24"/>
              </w:rPr>
              <w:t>стр.</w:t>
            </w:r>
          </w:p>
        </w:tc>
      </w:tr>
      <w:tr w:rsidR="00FF0880" w:rsidRPr="003F68A4" w:rsidTr="00FE1212">
        <w:tc>
          <w:tcPr>
            <w:tcW w:w="7668" w:type="dxa"/>
          </w:tcPr>
          <w:p w:rsidR="00FF0880" w:rsidRPr="003F68A4" w:rsidRDefault="00FF0880" w:rsidP="00FF0880">
            <w:pPr>
              <w:pStyle w:val="1"/>
              <w:numPr>
                <w:ilvl w:val="0"/>
                <w:numId w:val="5"/>
              </w:numPr>
              <w:rPr>
                <w:b/>
                <w:caps/>
              </w:rPr>
            </w:pPr>
            <w:r w:rsidRPr="003F68A4">
              <w:rPr>
                <w:b/>
                <w:caps/>
              </w:rPr>
              <w:t>ПАСПОРТ РАБОЧЕЙ ПРОГРАММЫ УЧЕБНОЙ ДИСЦИПЛИНЫ</w:t>
            </w:r>
          </w:p>
          <w:p w:rsidR="00FF0880" w:rsidRPr="003F68A4" w:rsidRDefault="00FF0880" w:rsidP="00FF0880">
            <w:pPr>
              <w:spacing w:after="0"/>
              <w:rPr>
                <w:rFonts w:ascii="Times New Roman" w:hAnsi="Times New Roman"/>
                <w:sz w:val="24"/>
                <w:szCs w:val="24"/>
              </w:rPr>
            </w:pPr>
          </w:p>
        </w:tc>
        <w:tc>
          <w:tcPr>
            <w:tcW w:w="1903" w:type="dxa"/>
          </w:tcPr>
          <w:p w:rsidR="00FF0880" w:rsidRPr="003F68A4" w:rsidRDefault="00FF0880" w:rsidP="00FF0880">
            <w:pPr>
              <w:spacing w:after="0"/>
              <w:jc w:val="center"/>
              <w:rPr>
                <w:rFonts w:ascii="Times New Roman" w:hAnsi="Times New Roman"/>
                <w:sz w:val="24"/>
                <w:szCs w:val="24"/>
              </w:rPr>
            </w:pPr>
            <w:r w:rsidRPr="003F68A4">
              <w:rPr>
                <w:rFonts w:ascii="Times New Roman" w:hAnsi="Times New Roman"/>
                <w:sz w:val="24"/>
                <w:szCs w:val="24"/>
              </w:rPr>
              <w:t>4</w:t>
            </w:r>
          </w:p>
        </w:tc>
      </w:tr>
      <w:tr w:rsidR="00FF0880" w:rsidRPr="003F68A4" w:rsidTr="00FE1212">
        <w:tc>
          <w:tcPr>
            <w:tcW w:w="7668" w:type="dxa"/>
          </w:tcPr>
          <w:p w:rsidR="00FF0880" w:rsidRPr="003F68A4" w:rsidRDefault="00FF0880" w:rsidP="00FF0880">
            <w:pPr>
              <w:pStyle w:val="1"/>
              <w:numPr>
                <w:ilvl w:val="0"/>
                <w:numId w:val="5"/>
              </w:numPr>
              <w:rPr>
                <w:b/>
                <w:caps/>
              </w:rPr>
            </w:pPr>
            <w:r w:rsidRPr="003F68A4">
              <w:rPr>
                <w:b/>
                <w:caps/>
              </w:rPr>
              <w:t>СТРУКТУРА и содержание УЧЕБНОЙ ДИСЦИПЛИНЫ</w:t>
            </w:r>
          </w:p>
          <w:p w:rsidR="00FF0880" w:rsidRPr="003F68A4" w:rsidRDefault="00FF0880" w:rsidP="00FF0880">
            <w:pPr>
              <w:pStyle w:val="1"/>
              <w:ind w:left="284" w:firstLine="0"/>
              <w:rPr>
                <w:b/>
                <w:caps/>
              </w:rPr>
            </w:pPr>
          </w:p>
        </w:tc>
        <w:tc>
          <w:tcPr>
            <w:tcW w:w="1903" w:type="dxa"/>
          </w:tcPr>
          <w:p w:rsidR="00FF0880" w:rsidRPr="003F68A4" w:rsidRDefault="00FF0880" w:rsidP="00FF0880">
            <w:pPr>
              <w:spacing w:after="0"/>
              <w:jc w:val="center"/>
              <w:rPr>
                <w:rFonts w:ascii="Times New Roman" w:hAnsi="Times New Roman"/>
                <w:sz w:val="24"/>
                <w:szCs w:val="24"/>
                <w:lang w:val="en-US"/>
              </w:rPr>
            </w:pPr>
            <w:r w:rsidRPr="003F68A4">
              <w:rPr>
                <w:rFonts w:ascii="Times New Roman" w:hAnsi="Times New Roman"/>
                <w:sz w:val="24"/>
                <w:szCs w:val="24"/>
              </w:rPr>
              <w:t>5</w:t>
            </w:r>
          </w:p>
        </w:tc>
      </w:tr>
      <w:tr w:rsidR="00FF0880" w:rsidRPr="003F68A4" w:rsidTr="00FE1212">
        <w:trPr>
          <w:trHeight w:val="670"/>
        </w:trPr>
        <w:tc>
          <w:tcPr>
            <w:tcW w:w="7668" w:type="dxa"/>
          </w:tcPr>
          <w:p w:rsidR="00FF0880" w:rsidRPr="003F68A4" w:rsidRDefault="00FF0880" w:rsidP="00FF0880">
            <w:pPr>
              <w:pStyle w:val="1"/>
              <w:tabs>
                <w:tab w:val="num" w:pos="0"/>
              </w:tabs>
              <w:ind w:left="284" w:hanging="104"/>
              <w:rPr>
                <w:b/>
                <w:caps/>
              </w:rPr>
            </w:pPr>
            <w:r w:rsidRPr="003F68A4">
              <w:rPr>
                <w:b/>
                <w:caps/>
              </w:rPr>
              <w:t xml:space="preserve">  3.   условия реализации учебной   </w:t>
            </w:r>
          </w:p>
          <w:p w:rsidR="00FF0880" w:rsidRPr="003F68A4" w:rsidRDefault="00FF0880" w:rsidP="00FF0880">
            <w:pPr>
              <w:pStyle w:val="1"/>
              <w:tabs>
                <w:tab w:val="num" w:pos="0"/>
              </w:tabs>
              <w:ind w:left="284" w:hanging="104"/>
              <w:rPr>
                <w:b/>
                <w:caps/>
              </w:rPr>
            </w:pPr>
            <w:r w:rsidRPr="003F68A4">
              <w:rPr>
                <w:b/>
                <w:caps/>
              </w:rPr>
              <w:t xml:space="preserve">         дисциплины</w:t>
            </w:r>
          </w:p>
        </w:tc>
        <w:tc>
          <w:tcPr>
            <w:tcW w:w="1903" w:type="dxa"/>
          </w:tcPr>
          <w:p w:rsidR="00FF0880" w:rsidRPr="003F68A4" w:rsidRDefault="00FF0880" w:rsidP="00FF0880">
            <w:pPr>
              <w:spacing w:after="0"/>
              <w:jc w:val="center"/>
              <w:rPr>
                <w:rFonts w:ascii="Times New Roman" w:hAnsi="Times New Roman"/>
                <w:sz w:val="24"/>
                <w:szCs w:val="24"/>
              </w:rPr>
            </w:pPr>
            <w:r w:rsidRPr="003F68A4">
              <w:rPr>
                <w:rFonts w:ascii="Times New Roman" w:hAnsi="Times New Roman"/>
                <w:sz w:val="24"/>
                <w:szCs w:val="24"/>
              </w:rPr>
              <w:t>9</w:t>
            </w:r>
          </w:p>
        </w:tc>
      </w:tr>
      <w:tr w:rsidR="00FF0880" w:rsidRPr="003F68A4" w:rsidTr="00FE1212">
        <w:tc>
          <w:tcPr>
            <w:tcW w:w="7668" w:type="dxa"/>
          </w:tcPr>
          <w:p w:rsidR="00FF0880" w:rsidRPr="003F68A4" w:rsidRDefault="00FF0880" w:rsidP="00FF0880">
            <w:pPr>
              <w:pStyle w:val="1"/>
              <w:numPr>
                <w:ilvl w:val="0"/>
                <w:numId w:val="6"/>
              </w:numPr>
              <w:rPr>
                <w:b/>
                <w:caps/>
              </w:rPr>
            </w:pPr>
            <w:r w:rsidRPr="003F68A4">
              <w:rPr>
                <w:b/>
                <w:caps/>
              </w:rPr>
              <w:t>Контроль и оценка результатов Освоения учебной дисциплины</w:t>
            </w:r>
          </w:p>
          <w:p w:rsidR="00FF0880" w:rsidRPr="003F68A4" w:rsidRDefault="00FF0880" w:rsidP="00FF0880">
            <w:pPr>
              <w:pStyle w:val="1"/>
              <w:ind w:left="284" w:firstLine="0"/>
              <w:rPr>
                <w:b/>
                <w:caps/>
              </w:rPr>
            </w:pPr>
          </w:p>
        </w:tc>
        <w:tc>
          <w:tcPr>
            <w:tcW w:w="1903" w:type="dxa"/>
          </w:tcPr>
          <w:p w:rsidR="00FF0880" w:rsidRPr="003F68A4" w:rsidRDefault="00FF0880" w:rsidP="00FF0880">
            <w:pPr>
              <w:spacing w:after="0"/>
              <w:jc w:val="center"/>
              <w:rPr>
                <w:rFonts w:ascii="Times New Roman" w:hAnsi="Times New Roman"/>
                <w:sz w:val="24"/>
                <w:szCs w:val="24"/>
              </w:rPr>
            </w:pPr>
            <w:r w:rsidRPr="003F68A4">
              <w:rPr>
                <w:rFonts w:ascii="Times New Roman" w:hAnsi="Times New Roman"/>
                <w:sz w:val="24"/>
                <w:szCs w:val="24"/>
              </w:rPr>
              <w:t>10</w:t>
            </w:r>
          </w:p>
        </w:tc>
      </w:tr>
    </w:tbl>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FF0880" w:rsidRPr="003F68A4" w:rsidRDefault="00FF0880" w:rsidP="00FF0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3F68A4">
        <w:rPr>
          <w:rFonts w:ascii="Times New Roman" w:hAnsi="Times New Roman"/>
          <w:b/>
          <w:caps/>
          <w:sz w:val="24"/>
          <w:szCs w:val="24"/>
          <w:u w:val="single"/>
        </w:rPr>
        <w:br w:type="page"/>
      </w:r>
      <w:r w:rsidRPr="003F68A4">
        <w:rPr>
          <w:rFonts w:ascii="Times New Roman" w:hAnsi="Times New Roman"/>
          <w:b/>
          <w:caps/>
          <w:sz w:val="24"/>
          <w:szCs w:val="24"/>
        </w:rPr>
        <w:lastRenderedPageBreak/>
        <w:t>1. паспорт РАБОЧЕЙ ПРОГРАММЫ УЧЕБНОЙ ДИСЦИПЛИНЫ</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3F68A4">
        <w:rPr>
          <w:rFonts w:ascii="Times New Roman" w:hAnsi="Times New Roman"/>
          <w:b/>
          <w:sz w:val="24"/>
          <w:szCs w:val="24"/>
        </w:rPr>
        <w:t>ОП.07 ОСНОВЫ ГЕОДЕЗИИ</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4"/>
          <w:szCs w:val="24"/>
        </w:rPr>
      </w:pPr>
      <w:r w:rsidRPr="003F68A4">
        <w:rPr>
          <w:rFonts w:ascii="Times New Roman" w:hAnsi="Times New Roman"/>
          <w:b/>
          <w:sz w:val="24"/>
          <w:szCs w:val="24"/>
        </w:rPr>
        <w:t>1.1. Область применения программы</w:t>
      </w:r>
    </w:p>
    <w:p w:rsidR="00FF0880" w:rsidRPr="003F68A4" w:rsidRDefault="00FF0880" w:rsidP="00FF0880">
      <w:pPr>
        <w:shd w:val="clear" w:color="auto" w:fill="FFFFFF"/>
        <w:spacing w:after="0"/>
        <w:ind w:left="67" w:firstLine="641"/>
        <w:jc w:val="both"/>
        <w:rPr>
          <w:rFonts w:ascii="Times New Roman" w:hAnsi="Times New Roman"/>
          <w:sz w:val="24"/>
          <w:szCs w:val="24"/>
        </w:rPr>
      </w:pPr>
      <w:r w:rsidRPr="003F68A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07.02.01 Архитектура.</w:t>
      </w:r>
    </w:p>
    <w:p w:rsidR="00FF0880" w:rsidRPr="003F68A4" w:rsidRDefault="00FF0880" w:rsidP="00FF0880">
      <w:pPr>
        <w:spacing w:after="0"/>
        <w:ind w:firstLine="708"/>
        <w:jc w:val="both"/>
        <w:rPr>
          <w:rFonts w:ascii="Times New Roman" w:hAnsi="Times New Roman"/>
          <w:bCs/>
          <w:sz w:val="24"/>
          <w:szCs w:val="24"/>
        </w:rPr>
      </w:pPr>
      <w:r w:rsidRPr="003F68A4">
        <w:rPr>
          <w:rFonts w:ascii="Times New Roman" w:hAnsi="Times New Roman"/>
          <w:sz w:val="24"/>
          <w:szCs w:val="24"/>
        </w:rPr>
        <w:t>Рабочая программа профессионального модуля составлена с учетом профессионального стандарта 10.003 Специалист в области инженерно-технического проектирования для градостроительной деятельности</w:t>
      </w:r>
      <w:r w:rsidRPr="003F68A4">
        <w:rPr>
          <w:rFonts w:ascii="Times New Roman" w:hAnsi="Times New Roman"/>
          <w:bCs/>
          <w:sz w:val="24"/>
          <w:szCs w:val="24"/>
        </w:rPr>
        <w:t xml:space="preserve"> (утв. </w:t>
      </w:r>
      <w:hyperlink r:id="rId9" w:anchor="0" w:history="1">
        <w:r w:rsidRPr="003F68A4">
          <w:rPr>
            <w:rStyle w:val="ad"/>
            <w:rFonts w:ascii="Times New Roman" w:hAnsi="Times New Roman"/>
            <w:bCs/>
            <w:sz w:val="24"/>
            <w:szCs w:val="24"/>
            <w:bdr w:val="none" w:sz="0" w:space="0" w:color="auto" w:frame="1"/>
          </w:rPr>
          <w:t>приказом</w:t>
        </w:r>
      </w:hyperlink>
      <w:r w:rsidRPr="003F68A4">
        <w:rPr>
          <w:rFonts w:ascii="Times New Roman" w:hAnsi="Times New Roman"/>
          <w:bCs/>
          <w:sz w:val="24"/>
          <w:szCs w:val="24"/>
        </w:rPr>
        <w:t xml:space="preserve"> Министерства труда и социальной защиты РФ от 28 декабря 2015 № </w:t>
      </w:r>
      <w:r w:rsidRPr="003F68A4">
        <w:rPr>
          <w:rFonts w:ascii="Times New Roman" w:hAnsi="Times New Roman"/>
          <w:sz w:val="24"/>
          <w:szCs w:val="24"/>
        </w:rPr>
        <w:t>1167н</w:t>
      </w:r>
      <w:r w:rsidRPr="003F68A4">
        <w:rPr>
          <w:rFonts w:ascii="Times New Roman" w:hAnsi="Times New Roman"/>
          <w:bCs/>
          <w:sz w:val="24"/>
          <w:szCs w:val="24"/>
        </w:rPr>
        <w:t>).</w:t>
      </w:r>
    </w:p>
    <w:p w:rsidR="00FF0880" w:rsidRPr="003F68A4" w:rsidRDefault="00FF0880" w:rsidP="00FF0880">
      <w:pPr>
        <w:shd w:val="clear" w:color="auto" w:fill="FFFFFF"/>
        <w:spacing w:after="0"/>
        <w:ind w:left="67" w:firstLine="641"/>
        <w:jc w:val="both"/>
        <w:rPr>
          <w:rFonts w:ascii="Times New Roman" w:hAnsi="Times New Roman"/>
          <w:sz w:val="24"/>
          <w:szCs w:val="24"/>
        </w:rPr>
      </w:pPr>
      <w:r w:rsidRPr="003F68A4">
        <w:rPr>
          <w:rFonts w:ascii="Times New Roman" w:hAnsi="Times New Roman"/>
          <w:sz w:val="24"/>
          <w:szCs w:val="24"/>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архитектуры при наличии среднего общего образования.</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r w:rsidRPr="003F68A4">
        <w:rPr>
          <w:rFonts w:ascii="Times New Roman" w:hAnsi="Times New Roman"/>
          <w:b/>
          <w:sz w:val="24"/>
          <w:szCs w:val="24"/>
        </w:rPr>
        <w:t xml:space="preserve">1.2. Место учебной дисциплины в структуре ППССЗ: </w:t>
      </w:r>
      <w:r w:rsidRPr="003F68A4">
        <w:rPr>
          <w:rFonts w:ascii="Times New Roman" w:hAnsi="Times New Roman"/>
          <w:sz w:val="24"/>
          <w:szCs w:val="24"/>
        </w:rPr>
        <w:t>дисциплина входит в профессиональный цикл и является общепрофессиональной дисциплиной.</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F68A4">
        <w:rPr>
          <w:rFonts w:ascii="Times New Roman" w:hAnsi="Times New Roman"/>
          <w:b/>
          <w:sz w:val="24"/>
          <w:szCs w:val="24"/>
        </w:rPr>
        <w:t>1.3. Цели и задачи учебной дисциплины – требования к результатам освоения учебной дисциплины:</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F68A4">
        <w:rPr>
          <w:rFonts w:ascii="Times New Roman" w:hAnsi="Times New Roman"/>
          <w:sz w:val="24"/>
          <w:szCs w:val="24"/>
        </w:rPr>
        <w:t xml:space="preserve">В результате освоения учебной дисциплины обучающийся должен </w:t>
      </w:r>
      <w:r w:rsidRPr="003F68A4">
        <w:rPr>
          <w:rFonts w:ascii="Times New Roman" w:hAnsi="Times New Roman"/>
          <w:i/>
          <w:sz w:val="24"/>
          <w:szCs w:val="24"/>
        </w:rPr>
        <w:t>уметь</w:t>
      </w:r>
      <w:r w:rsidRPr="003F68A4">
        <w:rPr>
          <w:rFonts w:ascii="Times New Roman" w:hAnsi="Times New Roman"/>
          <w:sz w:val="24"/>
          <w:szCs w:val="24"/>
        </w:rPr>
        <w:t>:</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180"/>
        <w:jc w:val="both"/>
        <w:rPr>
          <w:rFonts w:ascii="Times New Roman" w:hAnsi="Times New Roman"/>
          <w:sz w:val="24"/>
          <w:szCs w:val="24"/>
        </w:rPr>
      </w:pPr>
      <w:r w:rsidRPr="003F68A4">
        <w:rPr>
          <w:rFonts w:ascii="Times New Roman" w:hAnsi="Times New Roman"/>
          <w:sz w:val="24"/>
          <w:szCs w:val="24"/>
        </w:rPr>
        <w:t>- пользоваться графической документацией (топографическими планами, картами) при архитектурном проектировании;</w:t>
      </w:r>
    </w:p>
    <w:p w:rsidR="00FF0880" w:rsidRPr="003F68A4" w:rsidRDefault="00FF0880" w:rsidP="00FF0880">
      <w:pPr>
        <w:autoSpaceDE w:val="0"/>
        <w:autoSpaceDN w:val="0"/>
        <w:adjustRightInd w:val="0"/>
        <w:spacing w:after="0"/>
        <w:rPr>
          <w:rFonts w:ascii="Times New Roman" w:hAnsi="Times New Roman"/>
          <w:i/>
          <w:sz w:val="24"/>
          <w:szCs w:val="24"/>
        </w:rPr>
      </w:pPr>
      <w:r w:rsidRPr="003F68A4">
        <w:rPr>
          <w:rFonts w:ascii="Times New Roman" w:hAnsi="Times New Roman"/>
          <w:i/>
          <w:sz w:val="24"/>
          <w:szCs w:val="24"/>
        </w:rPr>
        <w:t>- производить расчеты и вычисления по установленным алгоритмам.</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F68A4">
        <w:rPr>
          <w:rFonts w:ascii="Times New Roman" w:hAnsi="Times New Roman"/>
          <w:sz w:val="24"/>
          <w:szCs w:val="24"/>
        </w:rPr>
        <w:t xml:space="preserve">В результате освоения учебной дисциплины обучающийся должен </w:t>
      </w:r>
      <w:r w:rsidRPr="003F68A4">
        <w:rPr>
          <w:rFonts w:ascii="Times New Roman" w:hAnsi="Times New Roman"/>
          <w:i/>
          <w:sz w:val="24"/>
          <w:szCs w:val="24"/>
        </w:rPr>
        <w:t>знать</w:t>
      </w:r>
      <w:r w:rsidRPr="003F68A4">
        <w:rPr>
          <w:rFonts w:ascii="Times New Roman" w:hAnsi="Times New Roman"/>
          <w:sz w:val="24"/>
          <w:szCs w:val="24"/>
        </w:rPr>
        <w:t>:</w:t>
      </w:r>
    </w:p>
    <w:p w:rsidR="00FF0880" w:rsidRPr="003F68A4" w:rsidRDefault="00FF0880" w:rsidP="00FF0880">
      <w:pPr>
        <w:spacing w:after="0"/>
        <w:ind w:firstLine="284"/>
        <w:rPr>
          <w:rFonts w:ascii="Times New Roman" w:hAnsi="Times New Roman"/>
          <w:sz w:val="24"/>
          <w:szCs w:val="24"/>
        </w:rPr>
      </w:pPr>
      <w:r w:rsidRPr="003F68A4">
        <w:rPr>
          <w:rFonts w:ascii="Times New Roman" w:hAnsi="Times New Roman"/>
          <w:sz w:val="24"/>
          <w:szCs w:val="24"/>
        </w:rPr>
        <w:t>- основные геодезические определения;</w:t>
      </w:r>
    </w:p>
    <w:p w:rsidR="00FF0880" w:rsidRPr="003F68A4" w:rsidRDefault="00FF0880" w:rsidP="00FF0880">
      <w:pPr>
        <w:spacing w:after="0"/>
        <w:ind w:firstLine="284"/>
        <w:rPr>
          <w:rFonts w:ascii="Times New Roman" w:hAnsi="Times New Roman"/>
          <w:sz w:val="24"/>
          <w:szCs w:val="24"/>
        </w:rPr>
      </w:pPr>
      <w:r w:rsidRPr="003F68A4">
        <w:rPr>
          <w:rFonts w:ascii="Times New Roman" w:hAnsi="Times New Roman"/>
          <w:sz w:val="24"/>
          <w:szCs w:val="24"/>
        </w:rPr>
        <w:t>- технологию основных архитектурно-планировочных задач на топографических планах и картах и на местности с использованием геодезических приборов;</w:t>
      </w:r>
    </w:p>
    <w:p w:rsidR="00FF0880" w:rsidRPr="003F68A4" w:rsidRDefault="00FF0880" w:rsidP="00FF0880">
      <w:pPr>
        <w:pStyle w:val="a3"/>
        <w:autoSpaceDE w:val="0"/>
        <w:autoSpaceDN w:val="0"/>
        <w:adjustRightInd w:val="0"/>
        <w:spacing w:after="0"/>
        <w:ind w:left="0"/>
        <w:rPr>
          <w:rFonts w:ascii="Times New Roman" w:hAnsi="Times New Roman"/>
          <w:i/>
          <w:sz w:val="24"/>
          <w:szCs w:val="24"/>
        </w:rPr>
      </w:pPr>
      <w:r w:rsidRPr="003F68A4">
        <w:rPr>
          <w:rFonts w:ascii="Times New Roman" w:hAnsi="Times New Roman"/>
          <w:i/>
          <w:sz w:val="24"/>
          <w:szCs w:val="24"/>
        </w:rPr>
        <w:t>- метрологию, включая понятия, средства и методы, связанные с объектами и средствами измерения, закономерности формирования результата измерений в сфере градостроительной деятельности;</w:t>
      </w:r>
    </w:p>
    <w:p w:rsidR="00FF0880" w:rsidRPr="003F68A4" w:rsidRDefault="00FF0880" w:rsidP="00FF0880">
      <w:pPr>
        <w:pStyle w:val="a3"/>
        <w:autoSpaceDE w:val="0"/>
        <w:autoSpaceDN w:val="0"/>
        <w:adjustRightInd w:val="0"/>
        <w:spacing w:after="0"/>
        <w:ind w:left="0"/>
        <w:rPr>
          <w:rFonts w:ascii="Times New Roman" w:eastAsia="Calibri" w:hAnsi="Times New Roman"/>
          <w:b/>
          <w:i/>
          <w:sz w:val="24"/>
          <w:szCs w:val="24"/>
          <w:lang w:eastAsia="en-US"/>
        </w:rPr>
      </w:pPr>
      <w:r w:rsidRPr="003F68A4">
        <w:rPr>
          <w:rFonts w:ascii="Times New Roman" w:hAnsi="Times New Roman"/>
          <w:i/>
          <w:sz w:val="24"/>
          <w:szCs w:val="24"/>
        </w:rPr>
        <w:t>- методы математической обработки данных.</w:t>
      </w:r>
    </w:p>
    <w:p w:rsidR="00FF0880" w:rsidRPr="003F68A4" w:rsidRDefault="00FF0880" w:rsidP="00FF0880">
      <w:pPr>
        <w:spacing w:after="0"/>
        <w:ind w:firstLine="284"/>
        <w:rPr>
          <w:rFonts w:ascii="Times New Roman" w:hAnsi="Times New Roman"/>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F68A4">
        <w:rPr>
          <w:rFonts w:ascii="Times New Roman" w:hAnsi="Times New Roman"/>
          <w:b/>
          <w:sz w:val="24"/>
          <w:szCs w:val="24"/>
        </w:rPr>
        <w:t>1.4. Количество часов на освоение рабочей программы учебной дисциплины:</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F68A4">
        <w:rPr>
          <w:rFonts w:ascii="Times New Roman" w:hAnsi="Times New Roman"/>
          <w:sz w:val="24"/>
          <w:szCs w:val="24"/>
        </w:rPr>
        <w:t>максимальной учебной нагрузки обучающегося 90 часов, в том числе:</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sidRPr="003F68A4">
        <w:rPr>
          <w:rFonts w:ascii="Times New Roman" w:hAnsi="Times New Roman"/>
          <w:sz w:val="24"/>
          <w:szCs w:val="24"/>
        </w:rPr>
        <w:t>обязательной аудиторной учебной нагрузки обучающегося 60 часов;</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sidRPr="003F68A4">
        <w:rPr>
          <w:rFonts w:ascii="Times New Roman" w:hAnsi="Times New Roman"/>
          <w:sz w:val="24"/>
          <w:szCs w:val="24"/>
        </w:rPr>
        <w:t>самостоятельной работы обучающегося 30 часов.</w:t>
      </w:r>
    </w:p>
    <w:p w:rsidR="00FF088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A72FF" w:rsidRDefault="00AA72FF"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A72FF" w:rsidRDefault="00AA72FF"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A72FF" w:rsidRDefault="00AA72FF"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A72FF" w:rsidRDefault="00AA72FF"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A72FF" w:rsidRPr="003F68A4" w:rsidRDefault="00AA72FF"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3F68A4">
        <w:rPr>
          <w:rFonts w:ascii="Times New Roman" w:hAnsi="Times New Roman"/>
          <w:b/>
          <w:sz w:val="24"/>
          <w:szCs w:val="24"/>
        </w:rPr>
        <w:lastRenderedPageBreak/>
        <w:t>2. СТРУКТУРА И СОДЕРЖАНИЕ УЧЕБНОЙ ДИСЦИПЛИНЫ</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sz w:val="24"/>
          <w:szCs w:val="24"/>
          <w:u w:val="single"/>
        </w:rPr>
      </w:pPr>
      <w:r w:rsidRPr="003F68A4">
        <w:rPr>
          <w:rFonts w:ascii="Times New Roman" w:hAnsi="Times New Roman"/>
          <w:b/>
          <w:sz w:val="24"/>
          <w:szCs w:val="24"/>
        </w:rPr>
        <w:t>2.1. Объем учебной дисциплины и виды учебной работы</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both"/>
        <w:rPr>
          <w:rFonts w:ascii="Times New Roman" w:hAnsi="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F0880" w:rsidRPr="003F68A4" w:rsidTr="00FE1212">
        <w:trPr>
          <w:trHeight w:val="460"/>
        </w:trPr>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center"/>
              <w:rPr>
                <w:rFonts w:ascii="Times New Roman" w:hAnsi="Times New Roman"/>
                <w:sz w:val="24"/>
                <w:szCs w:val="24"/>
              </w:rPr>
            </w:pPr>
            <w:r w:rsidRPr="003F68A4">
              <w:rPr>
                <w:rFonts w:ascii="Times New Roman" w:hAnsi="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center"/>
              <w:rPr>
                <w:rFonts w:ascii="Times New Roman" w:hAnsi="Times New Roman"/>
                <w:i/>
                <w:iCs/>
                <w:sz w:val="24"/>
                <w:szCs w:val="24"/>
              </w:rPr>
            </w:pPr>
            <w:r w:rsidRPr="003F68A4">
              <w:rPr>
                <w:rFonts w:ascii="Times New Roman" w:hAnsi="Times New Roman"/>
                <w:b/>
                <w:i/>
                <w:iCs/>
                <w:sz w:val="24"/>
                <w:szCs w:val="24"/>
              </w:rPr>
              <w:t>Объем часов</w:t>
            </w:r>
          </w:p>
        </w:tc>
      </w:tr>
      <w:tr w:rsidR="00FF0880" w:rsidRPr="003F68A4" w:rsidTr="00FE1212">
        <w:trPr>
          <w:trHeight w:val="285"/>
        </w:trPr>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rPr>
                <w:rFonts w:ascii="Times New Roman" w:hAnsi="Times New Roman"/>
                <w:b/>
                <w:sz w:val="24"/>
                <w:szCs w:val="24"/>
              </w:rPr>
            </w:pPr>
            <w:r w:rsidRPr="003F68A4">
              <w:rPr>
                <w:rFonts w:ascii="Times New Roman" w:hAnsi="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center"/>
              <w:rPr>
                <w:rFonts w:ascii="Times New Roman" w:hAnsi="Times New Roman"/>
                <w:i/>
                <w:iCs/>
                <w:sz w:val="24"/>
                <w:szCs w:val="24"/>
              </w:rPr>
            </w:pPr>
            <w:r w:rsidRPr="003F68A4">
              <w:rPr>
                <w:rFonts w:ascii="Times New Roman" w:hAnsi="Times New Roman"/>
                <w:iCs/>
                <w:sz w:val="24"/>
                <w:szCs w:val="24"/>
              </w:rPr>
              <w:t>90</w:t>
            </w: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center"/>
              <w:rPr>
                <w:rFonts w:ascii="Times New Roman" w:hAnsi="Times New Roman"/>
                <w:iCs/>
                <w:sz w:val="24"/>
                <w:szCs w:val="24"/>
              </w:rPr>
            </w:pPr>
            <w:r w:rsidRPr="003F68A4">
              <w:rPr>
                <w:rFonts w:ascii="Times New Roman" w:hAnsi="Times New Roman"/>
                <w:iCs/>
                <w:sz w:val="24"/>
                <w:szCs w:val="24"/>
              </w:rPr>
              <w:t>60</w:t>
            </w: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center"/>
              <w:rPr>
                <w:rFonts w:ascii="Times New Roman" w:hAnsi="Times New Roman"/>
                <w:i/>
                <w:iCs/>
                <w:sz w:val="24"/>
                <w:szCs w:val="24"/>
              </w:rPr>
            </w:pP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tcPr>
          <w:p w:rsidR="00FF0880" w:rsidRPr="00CF65A2" w:rsidRDefault="00FF0880" w:rsidP="00FF0880">
            <w:pPr>
              <w:spacing w:after="0"/>
              <w:jc w:val="center"/>
              <w:rPr>
                <w:rFonts w:ascii="Times New Roman" w:hAnsi="Times New Roman"/>
                <w:sz w:val="24"/>
                <w:szCs w:val="24"/>
              </w:rPr>
            </w:pPr>
            <w:r w:rsidRPr="00CF65A2">
              <w:rPr>
                <w:rFonts w:ascii="Times New Roman" w:hAnsi="Times New Roman"/>
                <w:sz w:val="24"/>
                <w:szCs w:val="24"/>
              </w:rPr>
              <w:t>30</w:t>
            </w: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FF0880" w:rsidRPr="00CF65A2" w:rsidRDefault="00FF0880" w:rsidP="00FF0880">
            <w:pPr>
              <w:spacing w:after="0"/>
              <w:jc w:val="center"/>
              <w:rPr>
                <w:rFonts w:ascii="Times New Roman" w:hAnsi="Times New Roman"/>
                <w:i/>
                <w:iCs/>
                <w:sz w:val="24"/>
                <w:szCs w:val="24"/>
              </w:rPr>
            </w:pPr>
            <w:r w:rsidRPr="00CF65A2">
              <w:rPr>
                <w:rFonts w:ascii="Times New Roman" w:hAnsi="Times New Roman"/>
                <w:iCs/>
                <w:sz w:val="24"/>
                <w:szCs w:val="24"/>
              </w:rPr>
              <w:t>30</w:t>
            </w: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b/>
                <w:sz w:val="24"/>
                <w:szCs w:val="24"/>
              </w:rPr>
            </w:pPr>
            <w:r w:rsidRPr="003F68A4">
              <w:rPr>
                <w:rFonts w:ascii="Times New Roman" w:hAnsi="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FF0880" w:rsidRPr="00CF65A2" w:rsidRDefault="00FF0880" w:rsidP="00FF0880">
            <w:pPr>
              <w:spacing w:after="0"/>
              <w:jc w:val="center"/>
              <w:rPr>
                <w:rFonts w:ascii="Times New Roman" w:hAnsi="Times New Roman"/>
                <w:i/>
                <w:iCs/>
                <w:sz w:val="24"/>
                <w:szCs w:val="24"/>
              </w:rPr>
            </w:pPr>
            <w:r w:rsidRPr="00CF65A2">
              <w:rPr>
                <w:rFonts w:ascii="Times New Roman" w:hAnsi="Times New Roman"/>
                <w:iCs/>
                <w:sz w:val="24"/>
                <w:szCs w:val="24"/>
              </w:rPr>
              <w:t>30</w:t>
            </w: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F0880" w:rsidRPr="00CF65A2" w:rsidRDefault="00FF0880" w:rsidP="00FF0880">
            <w:pPr>
              <w:spacing w:after="0"/>
              <w:jc w:val="center"/>
              <w:rPr>
                <w:rFonts w:ascii="Times New Roman" w:hAnsi="Times New Roman"/>
                <w:i/>
                <w:iCs/>
                <w:sz w:val="24"/>
                <w:szCs w:val="24"/>
              </w:rPr>
            </w:pPr>
          </w:p>
        </w:tc>
      </w:tr>
      <w:tr w:rsidR="00FF0880" w:rsidRPr="003F68A4" w:rsidTr="00FE1212">
        <w:tc>
          <w:tcPr>
            <w:tcW w:w="7905" w:type="dxa"/>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 xml:space="preserve">    </w:t>
            </w:r>
            <w:r w:rsidR="0010561D">
              <w:rPr>
                <w:rFonts w:ascii="Times New Roman" w:hAnsi="Times New Roman"/>
                <w:sz w:val="24"/>
                <w:szCs w:val="24"/>
              </w:rPr>
              <w:t>С</w:t>
            </w:r>
            <w:r w:rsidRPr="003F68A4">
              <w:rPr>
                <w:rFonts w:ascii="Times New Roman" w:hAnsi="Times New Roman"/>
                <w:sz w:val="24"/>
                <w:szCs w:val="24"/>
              </w:rPr>
              <w:t xml:space="preserve">амостоятельная работа </w:t>
            </w:r>
          </w:p>
          <w:p w:rsidR="00FF0880" w:rsidRPr="003F68A4" w:rsidRDefault="00FF0880" w:rsidP="00FF0880">
            <w:pPr>
              <w:spacing w:after="0"/>
              <w:jc w:val="both"/>
              <w:rPr>
                <w:rFonts w:ascii="Times New Roman" w:hAnsi="Times New Roman"/>
                <w:sz w:val="24"/>
                <w:szCs w:val="24"/>
              </w:rPr>
            </w:pPr>
            <w:r w:rsidRPr="003F68A4">
              <w:rPr>
                <w:rFonts w:ascii="Times New Roman" w:hAnsi="Times New Roman"/>
                <w:sz w:val="24"/>
                <w:szCs w:val="24"/>
              </w:rPr>
              <w:t xml:space="preserve">    Работа над рефератом</w:t>
            </w:r>
          </w:p>
          <w:p w:rsidR="00FF0880" w:rsidRPr="003F68A4" w:rsidRDefault="00FF0880" w:rsidP="00FF0880">
            <w:pPr>
              <w:spacing w:after="0"/>
              <w:jc w:val="both"/>
              <w:rPr>
                <w:rFonts w:ascii="Times New Roman" w:hAnsi="Times New Roman"/>
                <w: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FF0880" w:rsidRPr="00CF65A2" w:rsidRDefault="00FF0880" w:rsidP="00FF0880">
            <w:pPr>
              <w:spacing w:after="0"/>
              <w:jc w:val="center"/>
              <w:rPr>
                <w:rFonts w:ascii="Times New Roman" w:hAnsi="Times New Roman"/>
                <w:iCs/>
                <w:sz w:val="24"/>
                <w:szCs w:val="24"/>
              </w:rPr>
            </w:pPr>
            <w:r w:rsidRPr="00CF65A2">
              <w:rPr>
                <w:rFonts w:ascii="Times New Roman" w:hAnsi="Times New Roman"/>
                <w:iCs/>
                <w:sz w:val="24"/>
                <w:szCs w:val="24"/>
              </w:rPr>
              <w:t>21</w:t>
            </w:r>
          </w:p>
          <w:p w:rsidR="00FF0880" w:rsidRPr="00CF65A2" w:rsidRDefault="00FF0880" w:rsidP="00FF0880">
            <w:pPr>
              <w:spacing w:after="0"/>
              <w:jc w:val="center"/>
              <w:rPr>
                <w:rFonts w:ascii="Times New Roman" w:hAnsi="Times New Roman"/>
                <w:i/>
                <w:iCs/>
                <w:sz w:val="24"/>
                <w:szCs w:val="24"/>
              </w:rPr>
            </w:pPr>
            <w:r w:rsidRPr="00CF65A2">
              <w:rPr>
                <w:rFonts w:ascii="Times New Roman" w:hAnsi="Times New Roman"/>
                <w:iCs/>
                <w:sz w:val="24"/>
                <w:szCs w:val="24"/>
              </w:rPr>
              <w:t>9</w:t>
            </w:r>
          </w:p>
        </w:tc>
      </w:tr>
      <w:tr w:rsidR="00FF0880" w:rsidRPr="003F68A4" w:rsidTr="00FE1212">
        <w:tc>
          <w:tcPr>
            <w:tcW w:w="9705" w:type="dxa"/>
            <w:gridSpan w:val="2"/>
            <w:tcBorders>
              <w:top w:val="single" w:sz="6" w:space="0" w:color="000000"/>
              <w:left w:val="single" w:sz="6" w:space="0" w:color="000000"/>
              <w:bottom w:val="single" w:sz="6" w:space="0" w:color="000000"/>
              <w:right w:val="single" w:sz="6" w:space="0" w:color="000000"/>
            </w:tcBorders>
          </w:tcPr>
          <w:p w:rsidR="00FF0880" w:rsidRPr="003F68A4" w:rsidRDefault="00FF0880" w:rsidP="00FF0880">
            <w:pPr>
              <w:tabs>
                <w:tab w:val="left" w:pos="8730"/>
              </w:tabs>
              <w:spacing w:after="0"/>
              <w:rPr>
                <w:rFonts w:ascii="Times New Roman" w:hAnsi="Times New Roman"/>
                <w:i/>
                <w:iCs/>
                <w:sz w:val="24"/>
                <w:szCs w:val="24"/>
              </w:rPr>
            </w:pPr>
            <w:r w:rsidRPr="003F68A4">
              <w:rPr>
                <w:rFonts w:ascii="Times New Roman" w:hAnsi="Times New Roman"/>
                <w:iCs/>
                <w:sz w:val="24"/>
                <w:szCs w:val="24"/>
              </w:rPr>
              <w:t>Итоговая аттестация в форме</w:t>
            </w:r>
            <w:r w:rsidRPr="003F68A4">
              <w:rPr>
                <w:rFonts w:ascii="Times New Roman" w:hAnsi="Times New Roman"/>
                <w:i/>
                <w:iCs/>
                <w:sz w:val="24"/>
                <w:szCs w:val="24"/>
              </w:rPr>
              <w:t xml:space="preserve"> дифференцированного зачета</w:t>
            </w:r>
            <w:r w:rsidRPr="003F68A4">
              <w:rPr>
                <w:rFonts w:ascii="Times New Roman" w:hAnsi="Times New Roman"/>
                <w:iCs/>
                <w:sz w:val="24"/>
                <w:szCs w:val="24"/>
              </w:rPr>
              <w:tab/>
            </w:r>
          </w:p>
          <w:p w:rsidR="00FF0880" w:rsidRPr="003F68A4" w:rsidRDefault="00FF0880" w:rsidP="00FF0880">
            <w:pPr>
              <w:spacing w:after="0"/>
              <w:jc w:val="right"/>
              <w:rPr>
                <w:rFonts w:ascii="Times New Roman" w:hAnsi="Times New Roman"/>
                <w:i/>
                <w:iCs/>
                <w:sz w:val="24"/>
                <w:szCs w:val="24"/>
              </w:rPr>
            </w:pPr>
          </w:p>
        </w:tc>
      </w:tr>
    </w:tbl>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rPr>
      </w:pPr>
      <w:r w:rsidRPr="003F68A4">
        <w:rPr>
          <w:rFonts w:ascii="Times New Roman" w:hAnsi="Times New Roman"/>
          <w:i/>
          <w:sz w:val="24"/>
          <w:szCs w:val="24"/>
        </w:rPr>
        <w:t>.</w:t>
      </w:r>
    </w:p>
    <w:p w:rsidR="00FF0880" w:rsidRPr="003F68A4"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FF0880" w:rsidRPr="003F68A4" w:rsidRDefault="00FF0880" w:rsidP="00FF0880">
      <w:pPr>
        <w:spacing w:after="0"/>
        <w:rPr>
          <w:rFonts w:ascii="Times New Roman" w:hAnsi="Times New Roman"/>
          <w:sz w:val="24"/>
          <w:szCs w:val="24"/>
        </w:rPr>
        <w:sectPr w:rsidR="00FF0880" w:rsidRPr="003F68A4" w:rsidSect="00FE1212">
          <w:footerReference w:type="even" r:id="rId10"/>
          <w:footerReference w:type="default" r:id="rId11"/>
          <w:pgSz w:w="11906" w:h="16838"/>
          <w:pgMar w:top="1134" w:right="850" w:bottom="1134" w:left="1701" w:header="708" w:footer="708" w:gutter="0"/>
          <w:cols w:space="720"/>
          <w:titlePg/>
        </w:sectPr>
      </w:pPr>
    </w:p>
    <w:tbl>
      <w:tblPr>
        <w:tblpPr w:leftFromText="180" w:rightFromText="180" w:vertAnchor="text" w:horzAnchor="margin" w:tblpXSpec="center" w:tblpY="215"/>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336"/>
        <w:gridCol w:w="10814"/>
        <w:gridCol w:w="933"/>
        <w:gridCol w:w="1206"/>
      </w:tblGrid>
      <w:tr w:rsidR="00CF65A2" w:rsidRPr="003F68A4" w:rsidTr="00CF65A2">
        <w:trPr>
          <w:trHeight w:val="20"/>
        </w:trPr>
        <w:tc>
          <w:tcPr>
            <w:tcW w:w="215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lastRenderedPageBreak/>
              <w:t>Наименование разделов и тем</w:t>
            </w: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Объем часов</w:t>
            </w:r>
          </w:p>
        </w:tc>
        <w:tc>
          <w:tcPr>
            <w:tcW w:w="1206"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Уровень освоения</w:t>
            </w:r>
          </w:p>
        </w:tc>
      </w:tr>
      <w:tr w:rsidR="00CF65A2" w:rsidRPr="003F68A4" w:rsidTr="00CF65A2">
        <w:trPr>
          <w:trHeight w:val="20"/>
        </w:trPr>
        <w:tc>
          <w:tcPr>
            <w:tcW w:w="215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1</w:t>
            </w: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3</w:t>
            </w:r>
          </w:p>
        </w:tc>
        <w:tc>
          <w:tcPr>
            <w:tcW w:w="1206"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4</w:t>
            </w:r>
          </w:p>
        </w:tc>
      </w:tr>
      <w:tr w:rsidR="00CF65A2" w:rsidRPr="003F68A4" w:rsidTr="00CF65A2">
        <w:trPr>
          <w:trHeight w:val="20"/>
        </w:trPr>
        <w:tc>
          <w:tcPr>
            <w:tcW w:w="13303" w:type="dxa"/>
            <w:gridSpan w:val="3"/>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
                <w:bCs/>
                <w:sz w:val="24"/>
                <w:szCs w:val="24"/>
              </w:rPr>
              <w:t>Раздел 1. Топографические карты и планы</w:t>
            </w:r>
          </w:p>
        </w:tc>
        <w:tc>
          <w:tcPr>
            <w:tcW w:w="93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F68A4">
              <w:rPr>
                <w:rFonts w:ascii="Times New Roman" w:hAnsi="Times New Roman"/>
                <w:b/>
                <w:bCs/>
                <w:sz w:val="24"/>
                <w:szCs w:val="24"/>
              </w:rPr>
              <w:t>2</w:t>
            </w:r>
            <w:r>
              <w:rPr>
                <w:rFonts w:ascii="Times New Roman" w:hAnsi="Times New Roman"/>
                <w:b/>
                <w:bCs/>
                <w:sz w:val="24"/>
                <w:szCs w:val="24"/>
              </w:rPr>
              <w:t>9</w:t>
            </w:r>
          </w:p>
        </w:tc>
        <w:tc>
          <w:tcPr>
            <w:tcW w:w="1206" w:type="dxa"/>
            <w:tcBorders>
              <w:top w:val="single" w:sz="4" w:space="0" w:color="auto"/>
              <w:left w:val="single" w:sz="4" w:space="0" w:color="auto"/>
              <w:bottom w:val="single" w:sz="4" w:space="0" w:color="auto"/>
              <w:right w:val="single" w:sz="4" w:space="0" w:color="auto"/>
            </w:tcBorders>
            <w:shd w:val="clear" w:color="auto" w:fill="BFBFB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213"/>
        </w:trPr>
        <w:tc>
          <w:tcPr>
            <w:tcW w:w="2153" w:type="dxa"/>
            <w:vMerge w:val="restart"/>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 xml:space="preserve">Тема 1.1. </w:t>
            </w:r>
            <w:r w:rsidRPr="003F68A4">
              <w:rPr>
                <w:rFonts w:ascii="Times New Roman" w:hAnsi="Times New Roman"/>
                <w:b/>
                <w:sz w:val="24"/>
                <w:szCs w:val="24"/>
              </w:rPr>
              <w:t>Предмет и задачи геодезии.</w:t>
            </w: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spacing w:after="0" w:line="240" w:lineRule="auto"/>
              <w:jc w:val="both"/>
              <w:rPr>
                <w:rFonts w:ascii="Times New Roman" w:hAnsi="Times New Roman"/>
                <w:b/>
                <w:bCs/>
                <w:sz w:val="24"/>
                <w:szCs w:val="24"/>
              </w:rPr>
            </w:pPr>
            <w:r w:rsidRPr="003F68A4">
              <w:rPr>
                <w:rFonts w:ascii="Times New Roman" w:hAnsi="Times New Roman"/>
                <w:sz w:val="24"/>
                <w:szCs w:val="24"/>
              </w:rPr>
              <w:t xml:space="preserve"> </w:t>
            </w:r>
            <w:r w:rsidRPr="003F68A4">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
                <w:bCs/>
                <w:iCs/>
                <w:sz w:val="24"/>
                <w:szCs w:val="24"/>
              </w:rPr>
              <w:t>10</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1016"/>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36"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Cs/>
                <w:sz w:val="24"/>
                <w:szCs w:val="24"/>
              </w:rPr>
              <w:t>1</w:t>
            </w:r>
          </w:p>
        </w:tc>
        <w:tc>
          <w:tcPr>
            <w:tcW w:w="10814"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spacing w:after="0" w:line="240" w:lineRule="auto"/>
              <w:rPr>
                <w:rFonts w:ascii="Times New Roman" w:hAnsi="Times New Roman"/>
                <w:sz w:val="24"/>
                <w:szCs w:val="24"/>
              </w:rPr>
            </w:pPr>
            <w:r w:rsidRPr="003F68A4">
              <w:rPr>
                <w:rFonts w:ascii="Times New Roman" w:hAnsi="Times New Roman"/>
                <w:b/>
                <w:bCs/>
                <w:sz w:val="24"/>
                <w:szCs w:val="24"/>
              </w:rPr>
              <w:t>Основные сведения о форме и размерах Земли.</w:t>
            </w:r>
            <w:r w:rsidRPr="003F68A4">
              <w:rPr>
                <w:rFonts w:ascii="Times New Roman" w:hAnsi="Times New Roman"/>
                <w:sz w:val="24"/>
                <w:szCs w:val="24"/>
              </w:rPr>
              <w:t xml:space="preserve"> Определение положение точек земной поверхности, системы географических и прямоугольных координат, высота точек. Балтийская система высот. Изображение земной поверхности на плоскости. Основные термины и понятия: горизонтальное проложение, угол наклона, горизонтальный угол, карта, план. Градостроительная документация: генеральные планы поселений, проекты планировки. </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F68A4">
              <w:rPr>
                <w:rFonts w:ascii="Times New Roman" w:hAnsi="Times New Roman"/>
                <w:bCs/>
                <w:sz w:val="24"/>
                <w:szCs w:val="24"/>
              </w:rPr>
              <w:t>1</w:t>
            </w:r>
          </w:p>
        </w:tc>
      </w:tr>
      <w:tr w:rsidR="00CF65A2" w:rsidRPr="003F68A4" w:rsidTr="00CF65A2">
        <w:trPr>
          <w:trHeight w:val="123"/>
        </w:trPr>
        <w:tc>
          <w:tcPr>
            <w:tcW w:w="2153" w:type="dxa"/>
            <w:vMerge w:val="restart"/>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Тема 1.2. Топографические карты и планы.</w:t>
            </w:r>
          </w:p>
        </w:tc>
        <w:tc>
          <w:tcPr>
            <w:tcW w:w="11150" w:type="dxa"/>
            <w:gridSpan w:val="2"/>
            <w:tcBorders>
              <w:top w:val="single" w:sz="4" w:space="0" w:color="auto"/>
              <w:left w:val="single" w:sz="4" w:space="0" w:color="auto"/>
              <w:right w:val="single" w:sz="4" w:space="0" w:color="auto"/>
            </w:tcBorders>
          </w:tcPr>
          <w:p w:rsidR="00CF65A2" w:rsidRPr="003F68A4" w:rsidRDefault="00CF65A2" w:rsidP="00CF65A2">
            <w:pPr>
              <w:spacing w:after="0" w:line="240" w:lineRule="auto"/>
              <w:jc w:val="both"/>
              <w:rPr>
                <w:rFonts w:ascii="Times New Roman" w:hAnsi="Times New Roman"/>
                <w:b/>
                <w:bCs/>
                <w:sz w:val="24"/>
                <w:szCs w:val="24"/>
              </w:rPr>
            </w:pPr>
            <w:r w:rsidRPr="003F68A4">
              <w:rPr>
                <w:rFonts w:ascii="Times New Roman" w:hAnsi="Times New Roman"/>
                <w:b/>
                <w:bCs/>
                <w:sz w:val="24"/>
                <w:szCs w:val="24"/>
              </w:rPr>
              <w:t xml:space="preserve"> Содержание учебного материала</w:t>
            </w:r>
          </w:p>
        </w:tc>
        <w:tc>
          <w:tcPr>
            <w:tcW w:w="933" w:type="dxa"/>
            <w:vMerge w:val="restart"/>
            <w:tcBorders>
              <w:top w:val="single" w:sz="4" w:space="0" w:color="auto"/>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683"/>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36" w:type="dxa"/>
            <w:tcBorders>
              <w:top w:val="single" w:sz="4" w:space="0" w:color="auto"/>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Cs/>
                <w:sz w:val="24"/>
                <w:szCs w:val="24"/>
              </w:rPr>
              <w:t>2</w:t>
            </w:r>
          </w:p>
        </w:tc>
        <w:tc>
          <w:tcPr>
            <w:tcW w:w="10814" w:type="dxa"/>
            <w:tcBorders>
              <w:top w:val="single" w:sz="4" w:space="0" w:color="auto"/>
              <w:left w:val="single" w:sz="4" w:space="0" w:color="auto"/>
              <w:right w:val="single" w:sz="4" w:space="0" w:color="auto"/>
            </w:tcBorders>
          </w:tcPr>
          <w:p w:rsidR="00CF65A2" w:rsidRPr="003F68A4" w:rsidRDefault="00CF65A2" w:rsidP="00CF65A2">
            <w:pPr>
              <w:spacing w:after="0" w:line="240" w:lineRule="auto"/>
              <w:rPr>
                <w:rFonts w:ascii="Times New Roman" w:hAnsi="Times New Roman"/>
                <w:sz w:val="24"/>
                <w:szCs w:val="24"/>
              </w:rPr>
            </w:pPr>
            <w:r w:rsidRPr="003F68A4">
              <w:rPr>
                <w:rFonts w:ascii="Times New Roman" w:hAnsi="Times New Roman"/>
                <w:b/>
                <w:sz w:val="24"/>
                <w:szCs w:val="24"/>
              </w:rPr>
              <w:t>Масштабы топографических планов, карт.</w:t>
            </w:r>
            <w:r w:rsidRPr="003F68A4">
              <w:rPr>
                <w:rFonts w:ascii="Times New Roman" w:hAnsi="Times New Roman"/>
                <w:sz w:val="24"/>
                <w:szCs w:val="24"/>
              </w:rPr>
              <w:t xml:space="preserve"> Определение масштаба. Формы записи масштаба на планах и картах. Точность масштаба государственный масштабный ряд. Методика решения стандартных задач на масштабы. Условные знаки, классификация условных знаков.</w:t>
            </w:r>
          </w:p>
        </w:tc>
        <w:tc>
          <w:tcPr>
            <w:tcW w:w="933" w:type="dxa"/>
            <w:vMerge/>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683"/>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36" w:type="dxa"/>
            <w:tcBorders>
              <w:top w:val="single" w:sz="4" w:space="0" w:color="auto"/>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Cs/>
                <w:sz w:val="24"/>
                <w:szCs w:val="24"/>
              </w:rPr>
              <w:t>3</w:t>
            </w:r>
          </w:p>
        </w:tc>
        <w:tc>
          <w:tcPr>
            <w:tcW w:w="10814" w:type="dxa"/>
            <w:tcBorders>
              <w:top w:val="single" w:sz="4" w:space="0" w:color="auto"/>
              <w:left w:val="single" w:sz="4" w:space="0" w:color="auto"/>
              <w:right w:val="single" w:sz="4" w:space="0" w:color="auto"/>
            </w:tcBorders>
          </w:tcPr>
          <w:p w:rsidR="00CF65A2" w:rsidRPr="003F68A4" w:rsidRDefault="00CF65A2" w:rsidP="00CF65A2">
            <w:pPr>
              <w:spacing w:after="0" w:line="240" w:lineRule="auto"/>
              <w:rPr>
                <w:rFonts w:ascii="Times New Roman" w:hAnsi="Times New Roman"/>
                <w:b/>
                <w:sz w:val="24"/>
                <w:szCs w:val="24"/>
              </w:rPr>
            </w:pPr>
            <w:r w:rsidRPr="003F68A4">
              <w:rPr>
                <w:rFonts w:ascii="Times New Roman" w:hAnsi="Times New Roman"/>
                <w:b/>
                <w:iCs/>
                <w:sz w:val="24"/>
                <w:szCs w:val="24"/>
              </w:rPr>
              <w:t>Ориентирование направлений.</w:t>
            </w:r>
            <w:r w:rsidRPr="003F68A4">
              <w:rPr>
                <w:rFonts w:ascii="Times New Roman" w:hAnsi="Times New Roman"/>
                <w:iCs/>
                <w:sz w:val="24"/>
                <w:szCs w:val="24"/>
              </w:rPr>
              <w:t xml:space="preserve"> Понятие об ориентировании направлений. Истинные и магнитные азимуты. Румбы. С</w:t>
            </w:r>
            <w:r w:rsidRPr="003F68A4">
              <w:rPr>
                <w:rFonts w:ascii="Times New Roman" w:hAnsi="Times New Roman"/>
                <w:sz w:val="24"/>
                <w:szCs w:val="24"/>
              </w:rPr>
              <w:t xml:space="preserve">клонение магнитной стрелки. Сближение меридиан. </w:t>
            </w:r>
            <w:r w:rsidRPr="003F68A4">
              <w:rPr>
                <w:rFonts w:ascii="Times New Roman" w:hAnsi="Times New Roman"/>
                <w:iCs/>
                <w:sz w:val="24"/>
                <w:szCs w:val="24"/>
              </w:rPr>
              <w:t>Понятие дирекционного угла. Прямой и обратный дирекционный угол. Формулы связи между румбами и азимутами. Формулы перехода от дирекционного угла к азимутам, истинным и магнитным. Формулы передачи дирекционного угла. Схемы определения по карте дирекционных углов и географических азимутов заданных направлений.</w:t>
            </w:r>
          </w:p>
        </w:tc>
        <w:tc>
          <w:tcPr>
            <w:tcW w:w="933" w:type="dxa"/>
            <w:tcBorders>
              <w:top w:val="single" w:sz="4" w:space="0" w:color="auto"/>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444"/>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36" w:type="dxa"/>
            <w:tcBorders>
              <w:top w:val="single" w:sz="4" w:space="0" w:color="auto"/>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Cs/>
                <w:sz w:val="24"/>
                <w:szCs w:val="24"/>
              </w:rPr>
              <w:t>4</w:t>
            </w:r>
          </w:p>
        </w:tc>
        <w:tc>
          <w:tcPr>
            <w:tcW w:w="10814" w:type="dxa"/>
            <w:tcBorders>
              <w:top w:val="single" w:sz="4" w:space="0" w:color="auto"/>
              <w:left w:val="single" w:sz="4" w:space="0" w:color="auto"/>
              <w:right w:val="single" w:sz="4" w:space="0" w:color="auto"/>
            </w:tcBorders>
          </w:tcPr>
          <w:p w:rsidR="00CF65A2" w:rsidRPr="003F68A4" w:rsidRDefault="00CF65A2" w:rsidP="00CF65A2">
            <w:pPr>
              <w:spacing w:after="0" w:line="240" w:lineRule="auto"/>
              <w:rPr>
                <w:rFonts w:ascii="Times New Roman" w:hAnsi="Times New Roman"/>
                <w:sz w:val="24"/>
                <w:szCs w:val="24"/>
              </w:rPr>
            </w:pPr>
            <w:r w:rsidRPr="003F68A4">
              <w:rPr>
                <w:rFonts w:ascii="Times New Roman" w:hAnsi="Times New Roman"/>
                <w:b/>
                <w:bCs/>
                <w:sz w:val="24"/>
                <w:szCs w:val="24"/>
              </w:rPr>
              <w:t>Прямая и обратная геодезические задачи</w:t>
            </w:r>
            <w:r w:rsidRPr="003F68A4">
              <w:rPr>
                <w:rFonts w:ascii="Times New Roman" w:hAnsi="Times New Roman"/>
                <w:sz w:val="24"/>
                <w:szCs w:val="24"/>
              </w:rPr>
              <w:t>.</w:t>
            </w:r>
          </w:p>
          <w:p w:rsidR="00CF65A2" w:rsidRPr="003F68A4" w:rsidRDefault="00CF65A2" w:rsidP="00CF65A2">
            <w:pPr>
              <w:spacing w:after="0" w:line="240" w:lineRule="auto"/>
              <w:rPr>
                <w:rFonts w:ascii="Times New Roman" w:hAnsi="Times New Roman"/>
                <w:b/>
                <w:iCs/>
                <w:sz w:val="24"/>
                <w:szCs w:val="24"/>
              </w:rPr>
            </w:pPr>
            <w:r w:rsidRPr="003F68A4">
              <w:rPr>
                <w:rFonts w:ascii="Times New Roman" w:hAnsi="Times New Roman"/>
                <w:sz w:val="24"/>
                <w:szCs w:val="24"/>
              </w:rPr>
              <w:t xml:space="preserve"> Сущность прямой и обратной геодезических задач. Алгоритм решения задач.</w:t>
            </w:r>
          </w:p>
        </w:tc>
        <w:tc>
          <w:tcPr>
            <w:tcW w:w="933" w:type="dxa"/>
            <w:tcBorders>
              <w:top w:val="single" w:sz="4" w:space="0" w:color="auto"/>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666"/>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F68A4">
              <w:rPr>
                <w:rFonts w:ascii="Times New Roman" w:hAnsi="Times New Roman"/>
                <w:bCs/>
                <w:sz w:val="24"/>
                <w:szCs w:val="24"/>
              </w:rPr>
              <w:t>5</w:t>
            </w:r>
          </w:p>
        </w:tc>
        <w:tc>
          <w:tcPr>
            <w:tcW w:w="10814"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spacing w:after="0" w:line="240" w:lineRule="auto"/>
              <w:rPr>
                <w:rFonts w:ascii="Times New Roman" w:hAnsi="Times New Roman"/>
                <w:sz w:val="24"/>
                <w:szCs w:val="24"/>
              </w:rPr>
            </w:pPr>
            <w:r w:rsidRPr="003F68A4">
              <w:rPr>
                <w:rFonts w:ascii="Times New Roman" w:hAnsi="Times New Roman"/>
                <w:b/>
                <w:sz w:val="24"/>
                <w:szCs w:val="24"/>
              </w:rPr>
              <w:t xml:space="preserve">Рельеф местности. </w:t>
            </w:r>
            <w:r w:rsidRPr="003F68A4">
              <w:rPr>
                <w:rFonts w:ascii="Times New Roman" w:hAnsi="Times New Roman"/>
                <w:sz w:val="24"/>
                <w:szCs w:val="24"/>
              </w:rPr>
              <w:t xml:space="preserve">Основные формы и их элементы: характерные точки и линии. Методы изображения основных форм рельефа. Методика определения высот горизонталей и высот точек, лежащих между горизонталями. Уклон линии. Методика построения на карте линии заданного уклона. Понятие профиля. </w:t>
            </w:r>
          </w:p>
        </w:tc>
        <w:tc>
          <w:tcPr>
            <w:tcW w:w="933" w:type="dxa"/>
            <w:tcBorders>
              <w:top w:val="single" w:sz="4" w:space="0" w:color="auto"/>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shd w:val="clear" w:color="auto" w:fill="FFFFFF"/>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20"/>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Практические занятия:</w:t>
            </w:r>
          </w:p>
        </w:tc>
        <w:tc>
          <w:tcPr>
            <w:tcW w:w="933" w:type="dxa"/>
            <w:vMerge w:val="restart"/>
            <w:tcBorders>
              <w:top w:val="single" w:sz="4" w:space="0" w:color="auto"/>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10</w:t>
            </w: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vMerge w:val="restart"/>
            <w:tcBorders>
              <w:top w:val="single" w:sz="4" w:space="0" w:color="auto"/>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2-3</w:t>
            </w:r>
          </w:p>
        </w:tc>
      </w:tr>
      <w:tr w:rsidR="00CF65A2" w:rsidRPr="003F68A4" w:rsidTr="00CF65A2">
        <w:trPr>
          <w:trHeight w:val="848"/>
        </w:trPr>
        <w:tc>
          <w:tcPr>
            <w:tcW w:w="2153" w:type="dxa"/>
            <w:vMerge/>
            <w:tcBorders>
              <w:left w:val="single" w:sz="4" w:space="0" w:color="auto"/>
              <w:right w:val="single" w:sz="4" w:space="0" w:color="auto"/>
            </w:tcBorders>
            <w:vAlign w:val="center"/>
          </w:tcPr>
          <w:p w:rsidR="00CF65A2" w:rsidRPr="003F68A4" w:rsidRDefault="00CF65A2" w:rsidP="00CF65A2">
            <w:pPr>
              <w:spacing w:after="0" w:line="240" w:lineRule="auto"/>
              <w:rPr>
                <w:rFonts w:ascii="Times New Roman" w:hAnsi="Times New Roman"/>
                <w:b/>
                <w:bCs/>
                <w:sz w:val="24"/>
                <w:szCs w:val="24"/>
              </w:rPr>
            </w:pPr>
          </w:p>
        </w:tc>
        <w:tc>
          <w:tcPr>
            <w:tcW w:w="11150" w:type="dxa"/>
            <w:gridSpan w:val="2"/>
            <w:tcBorders>
              <w:top w:val="single" w:sz="4" w:space="0" w:color="auto"/>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Решение задач на масштабы.</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Чтение топографического плана по условным знакам.</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F68A4">
              <w:rPr>
                <w:rFonts w:ascii="Times New Roman" w:hAnsi="Times New Roman"/>
                <w:bCs/>
                <w:sz w:val="24"/>
                <w:szCs w:val="24"/>
              </w:rPr>
              <w:t>Определение ориентированных углов линий по планам и картам.</w:t>
            </w:r>
            <w:r w:rsidRPr="003F68A4">
              <w:rPr>
                <w:rFonts w:ascii="Times New Roman" w:hAnsi="Times New Roman"/>
                <w:bCs/>
                <w:iCs/>
                <w:sz w:val="24"/>
                <w:szCs w:val="24"/>
              </w:rPr>
              <w:t xml:space="preserve"> </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iCs/>
                <w:sz w:val="24"/>
                <w:szCs w:val="24"/>
              </w:rPr>
              <w:t>Передача дирекционного угла последующим направлениям.</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Чтение рельефа по плану (карте) и решение практических задач.</w:t>
            </w:r>
          </w:p>
        </w:tc>
        <w:tc>
          <w:tcPr>
            <w:tcW w:w="933" w:type="dxa"/>
            <w:vMerge/>
            <w:tcBorders>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vMerge/>
            <w:tcBorders>
              <w:left w:val="single" w:sz="4" w:space="0" w:color="auto"/>
              <w:right w:val="single" w:sz="4" w:space="0" w:color="auto"/>
            </w:tcBorders>
            <w:shd w:val="clear" w:color="auto" w:fill="auto"/>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7306F6">
        <w:trPr>
          <w:trHeight w:val="56"/>
        </w:trPr>
        <w:tc>
          <w:tcPr>
            <w:tcW w:w="2153" w:type="dxa"/>
            <w:vMerge/>
            <w:tcBorders>
              <w:left w:val="single" w:sz="4" w:space="0" w:color="auto"/>
              <w:right w:val="single" w:sz="4" w:space="0" w:color="auto"/>
            </w:tcBorders>
            <w:vAlign w:val="center"/>
          </w:tcPr>
          <w:p w:rsidR="00CF65A2" w:rsidRPr="003F68A4" w:rsidRDefault="00CF65A2" w:rsidP="00CF65A2">
            <w:pPr>
              <w:spacing w:after="0" w:line="240" w:lineRule="auto"/>
              <w:rPr>
                <w:rFonts w:ascii="Times New Roman" w:hAnsi="Times New Roman"/>
                <w:b/>
                <w:bCs/>
                <w:sz w:val="24"/>
                <w:szCs w:val="24"/>
              </w:rPr>
            </w:pPr>
          </w:p>
        </w:tc>
        <w:tc>
          <w:tcPr>
            <w:tcW w:w="11150" w:type="dxa"/>
            <w:gridSpan w:val="2"/>
            <w:tcBorders>
              <w:top w:val="single" w:sz="4" w:space="0" w:color="auto"/>
              <w:left w:val="single" w:sz="4" w:space="0" w:color="auto"/>
              <w:right w:val="single" w:sz="4" w:space="0" w:color="auto"/>
            </w:tcBorders>
          </w:tcPr>
          <w:p w:rsidR="00CF65A2" w:rsidRPr="003F68A4" w:rsidRDefault="00CF65A2" w:rsidP="00CF65A2">
            <w:pPr>
              <w:spacing w:after="0"/>
              <w:jc w:val="both"/>
              <w:rPr>
                <w:rFonts w:ascii="Times New Roman" w:hAnsi="Times New Roman"/>
                <w:bCs/>
                <w:sz w:val="24"/>
                <w:szCs w:val="24"/>
              </w:rPr>
            </w:pPr>
            <w:r w:rsidRPr="003F68A4">
              <w:rPr>
                <w:rFonts w:ascii="Times New Roman" w:hAnsi="Times New Roman"/>
                <w:b/>
                <w:bCs/>
                <w:sz w:val="24"/>
                <w:szCs w:val="24"/>
              </w:rPr>
              <w:t xml:space="preserve">Самостоятельная работа: </w:t>
            </w:r>
            <w:r w:rsidRPr="003F68A4">
              <w:rPr>
                <w:rFonts w:ascii="Times New Roman" w:hAnsi="Times New Roman"/>
                <w:bCs/>
                <w:sz w:val="24"/>
                <w:szCs w:val="24"/>
              </w:rPr>
              <w:t>Решение прямой и обратной геодезических задач для всех четвертей.</w:t>
            </w:r>
          </w:p>
        </w:tc>
        <w:tc>
          <w:tcPr>
            <w:tcW w:w="933" w:type="dxa"/>
            <w:tcBorders>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6</w:t>
            </w:r>
          </w:p>
        </w:tc>
        <w:tc>
          <w:tcPr>
            <w:tcW w:w="1206" w:type="dxa"/>
            <w:vMerge w:val="restart"/>
            <w:tcBorders>
              <w:left w:val="single" w:sz="4" w:space="0" w:color="auto"/>
              <w:right w:val="single" w:sz="4" w:space="0" w:color="auto"/>
            </w:tcBorders>
            <w:shd w:val="clear" w:color="auto" w:fill="C9C9C9"/>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7306F6">
        <w:trPr>
          <w:trHeight w:val="1391"/>
        </w:trPr>
        <w:tc>
          <w:tcPr>
            <w:tcW w:w="2153" w:type="dxa"/>
            <w:vMerge/>
            <w:tcBorders>
              <w:left w:val="single" w:sz="4" w:space="0" w:color="auto"/>
              <w:bottom w:val="single" w:sz="4" w:space="0" w:color="auto"/>
              <w:right w:val="single" w:sz="4" w:space="0" w:color="auto"/>
            </w:tcBorders>
            <w:vAlign w:val="center"/>
          </w:tcPr>
          <w:p w:rsidR="00CF65A2" w:rsidRPr="003F68A4" w:rsidRDefault="00CF65A2" w:rsidP="00CF65A2">
            <w:pPr>
              <w:spacing w:after="0" w:line="240" w:lineRule="auto"/>
              <w:rPr>
                <w:rFonts w:ascii="Times New Roman" w:hAnsi="Times New Roman"/>
                <w:b/>
                <w:bCs/>
                <w:sz w:val="24"/>
                <w:szCs w:val="24"/>
              </w:rPr>
            </w:pP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eastAsia="Calibri" w:hAnsi="Times New Roman"/>
                <w:b/>
                <w:bCs/>
                <w:sz w:val="24"/>
                <w:szCs w:val="24"/>
              </w:rPr>
              <w:t>Примерная тематика рефератов:</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Из истории геодезии.</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Топографическая карта.</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Выдающиеся ученые в области геодезии.</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Cs/>
                <w:sz w:val="24"/>
                <w:szCs w:val="24"/>
              </w:rPr>
              <w:t>Древние карты.</w:t>
            </w:r>
          </w:p>
        </w:tc>
        <w:tc>
          <w:tcPr>
            <w:tcW w:w="933" w:type="dxa"/>
            <w:tcBorders>
              <w:top w:val="single" w:sz="4" w:space="0" w:color="auto"/>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3</w:t>
            </w:r>
          </w:p>
        </w:tc>
        <w:tc>
          <w:tcPr>
            <w:tcW w:w="1206" w:type="dxa"/>
            <w:vMerge/>
            <w:tcBorders>
              <w:left w:val="single" w:sz="4" w:space="0" w:color="auto"/>
              <w:right w:val="single" w:sz="4" w:space="0" w:color="auto"/>
            </w:tcBorders>
            <w:shd w:val="clear" w:color="auto" w:fill="C9C9C9"/>
            <w:vAlign w:val="center"/>
          </w:tcPr>
          <w:p w:rsidR="00CF65A2" w:rsidRPr="007306F6" w:rsidRDefault="00CF65A2" w:rsidP="00CF65A2">
            <w:pPr>
              <w:spacing w:after="0" w:line="240" w:lineRule="auto"/>
              <w:jc w:val="center"/>
              <w:rPr>
                <w:rFonts w:ascii="Times New Roman" w:hAnsi="Times New Roman"/>
                <w:bCs/>
                <w:sz w:val="24"/>
                <w:szCs w:val="24"/>
                <w:highlight w:val="lightGray"/>
              </w:rPr>
            </w:pPr>
          </w:p>
        </w:tc>
      </w:tr>
      <w:tr w:rsidR="00CF65A2" w:rsidRPr="003F68A4" w:rsidTr="00CF65A2">
        <w:trPr>
          <w:trHeight w:val="20"/>
        </w:trPr>
        <w:tc>
          <w:tcPr>
            <w:tcW w:w="13303" w:type="dxa"/>
            <w:gridSpan w:val="3"/>
            <w:tcBorders>
              <w:top w:val="single" w:sz="4" w:space="0" w:color="auto"/>
              <w:left w:val="single" w:sz="4" w:space="0" w:color="auto"/>
              <w:bottom w:val="single" w:sz="4" w:space="0" w:color="auto"/>
              <w:right w:val="single" w:sz="4" w:space="0" w:color="auto"/>
            </w:tcBorders>
            <w:vAlign w:val="center"/>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
                <w:bCs/>
                <w:sz w:val="24"/>
                <w:szCs w:val="24"/>
              </w:rPr>
              <w:t>Раздел 2 Геодезические измерения</w:t>
            </w:r>
          </w:p>
        </w:tc>
        <w:tc>
          <w:tcPr>
            <w:tcW w:w="933" w:type="dxa"/>
            <w:tcBorders>
              <w:top w:val="single" w:sz="4" w:space="0" w:color="auto"/>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F65A2">
              <w:rPr>
                <w:rFonts w:ascii="Times New Roman" w:hAnsi="Times New Roman"/>
                <w:b/>
                <w:bCs/>
                <w:sz w:val="24"/>
                <w:szCs w:val="24"/>
              </w:rPr>
              <w:t>31</w:t>
            </w:r>
          </w:p>
        </w:tc>
        <w:tc>
          <w:tcPr>
            <w:tcW w:w="1206" w:type="dxa"/>
            <w:tcBorders>
              <w:left w:val="single" w:sz="4" w:space="0" w:color="auto"/>
              <w:bottom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285"/>
        </w:trPr>
        <w:tc>
          <w:tcPr>
            <w:tcW w:w="2153" w:type="dxa"/>
            <w:vMerge w:val="restart"/>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Тема 2.1. Общие понятия о погрешностях   измерений. Линейные, угловые измерения.</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Нивелирование.</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F68A4">
              <w:rPr>
                <w:rFonts w:ascii="Times New Roman" w:hAnsi="Times New Roman"/>
                <w:bCs/>
                <w:sz w:val="24"/>
                <w:szCs w:val="24"/>
              </w:rPr>
              <w:t xml:space="preserve"> </w:t>
            </w:r>
            <w:r w:rsidRPr="003F68A4">
              <w:rPr>
                <w:rFonts w:ascii="Times New Roman" w:hAnsi="Times New Roman"/>
                <w:b/>
                <w:sz w:val="24"/>
                <w:szCs w:val="24"/>
              </w:rPr>
              <w:t xml:space="preserve">Содержание учебного материала </w:t>
            </w:r>
          </w:p>
        </w:tc>
        <w:tc>
          <w:tcPr>
            <w:tcW w:w="933" w:type="dxa"/>
            <w:tcBorders>
              <w:left w:val="single" w:sz="4" w:space="0" w:color="auto"/>
              <w:right w:val="single" w:sz="4" w:space="0" w:color="auto"/>
            </w:tcBorders>
            <w:vAlign w:val="center"/>
          </w:tcPr>
          <w:p w:rsidR="00CF65A2" w:rsidRPr="00CF65A2" w:rsidRDefault="00CF65A2" w:rsidP="00CF65A2">
            <w:pPr>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10</w:t>
            </w:r>
          </w:p>
        </w:tc>
        <w:tc>
          <w:tcPr>
            <w:tcW w:w="1206" w:type="dxa"/>
            <w:tcBorders>
              <w:left w:val="single" w:sz="4" w:space="0" w:color="auto"/>
              <w:right w:val="single" w:sz="4" w:space="0" w:color="auto"/>
            </w:tcBorders>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1117"/>
        </w:trPr>
        <w:tc>
          <w:tcPr>
            <w:tcW w:w="2153" w:type="dxa"/>
            <w:vMerge/>
            <w:tcBorders>
              <w:left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36"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1</w:t>
            </w:r>
          </w:p>
        </w:tc>
        <w:tc>
          <w:tcPr>
            <w:tcW w:w="10814"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F68A4">
              <w:rPr>
                <w:rFonts w:ascii="Times New Roman" w:hAnsi="Times New Roman"/>
                <w:b/>
                <w:sz w:val="24"/>
                <w:szCs w:val="24"/>
              </w:rPr>
              <w:t>Виды измерений:</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 xml:space="preserve">Непосредственные, косвенные, необходимые, дополнительные, равноточные, неравноточные. Погрешность результатов измерений. </w:t>
            </w:r>
            <w:r w:rsidRPr="003F68A4">
              <w:rPr>
                <w:rFonts w:ascii="Times New Roman" w:hAnsi="Times New Roman"/>
                <w:bCs/>
                <w:i/>
                <w:sz w:val="24"/>
                <w:szCs w:val="24"/>
              </w:rPr>
              <w:t>Понятие о государственной системе стандартизации и метрологии измерительной техники. Факторы влияющие на точность измерения.</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Основные методы линейных измерений. Электронные методы: светодальномеры, радиодальномеры. Методика измерения длин линий. Точность измерений, факторы, влияющие на точность измерений линий. Компарирование.</w:t>
            </w:r>
          </w:p>
        </w:tc>
        <w:tc>
          <w:tcPr>
            <w:tcW w:w="933" w:type="dxa"/>
            <w:tcBorders>
              <w:left w:val="single" w:sz="4" w:space="0" w:color="auto"/>
              <w:right w:val="single" w:sz="4" w:space="0" w:color="auto"/>
            </w:tcBorders>
            <w:vAlign w:val="center"/>
          </w:tcPr>
          <w:p w:rsidR="00CF65A2" w:rsidRPr="00CF65A2" w:rsidRDefault="00CF65A2" w:rsidP="00CF65A2">
            <w:pPr>
              <w:spacing w:after="0" w:line="240" w:lineRule="auto"/>
              <w:jc w:val="center"/>
              <w:rPr>
                <w:rFonts w:ascii="Times New Roman" w:hAnsi="Times New Roman"/>
                <w:bCs/>
                <w:sz w:val="24"/>
                <w:szCs w:val="24"/>
              </w:rPr>
            </w:pPr>
            <w:r w:rsidRPr="00CF65A2">
              <w:rPr>
                <w:rFonts w:ascii="Times New Roman" w:hAnsi="Times New Roman"/>
                <w:bCs/>
                <w:sz w:val="24"/>
                <w:szCs w:val="24"/>
              </w:rPr>
              <w:t>2</w:t>
            </w: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tcBorders>
              <w:left w:val="single" w:sz="4" w:space="0" w:color="auto"/>
              <w:right w:val="single" w:sz="4" w:space="0" w:color="auto"/>
            </w:tcBorders>
          </w:tcPr>
          <w:p w:rsidR="00CF65A2" w:rsidRPr="003F68A4" w:rsidRDefault="00CF65A2" w:rsidP="00CF65A2">
            <w:pPr>
              <w:spacing w:after="0" w:line="240" w:lineRule="auto"/>
              <w:jc w:val="center"/>
              <w:rPr>
                <w:rFonts w:ascii="Times New Roman" w:hAnsi="Times New Roman"/>
                <w:bCs/>
                <w:sz w:val="24"/>
                <w:szCs w:val="24"/>
              </w:rPr>
            </w:pPr>
          </w:p>
          <w:p w:rsidR="00CF65A2" w:rsidRPr="003F68A4" w:rsidRDefault="00CF65A2" w:rsidP="00CF65A2">
            <w:pPr>
              <w:spacing w:after="0" w:line="240" w:lineRule="auto"/>
              <w:jc w:val="center"/>
              <w:rPr>
                <w:rFonts w:ascii="Times New Roman" w:hAnsi="Times New Roman"/>
                <w:bCs/>
                <w:sz w:val="24"/>
                <w:szCs w:val="24"/>
              </w:rPr>
            </w:pPr>
          </w:p>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765"/>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2</w:t>
            </w:r>
          </w:p>
        </w:tc>
        <w:tc>
          <w:tcPr>
            <w:tcW w:w="10814" w:type="dxa"/>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b/>
                <w:sz w:val="24"/>
                <w:szCs w:val="24"/>
              </w:rPr>
            </w:pPr>
            <w:r w:rsidRPr="003F68A4">
              <w:rPr>
                <w:rFonts w:ascii="Times New Roman" w:hAnsi="Times New Roman"/>
                <w:b/>
                <w:sz w:val="24"/>
                <w:szCs w:val="24"/>
              </w:rPr>
              <w:t>Устройство теодолита. Устройство тахеометра.</w:t>
            </w:r>
          </w:p>
          <w:p w:rsidR="00CF65A2" w:rsidRPr="003F68A4" w:rsidRDefault="00CF65A2" w:rsidP="00CF65A2">
            <w:pPr>
              <w:spacing w:after="0" w:line="240" w:lineRule="auto"/>
              <w:jc w:val="both"/>
              <w:rPr>
                <w:rFonts w:ascii="Times New Roman" w:hAnsi="Times New Roman"/>
                <w:sz w:val="24"/>
                <w:szCs w:val="24"/>
              </w:rPr>
            </w:pPr>
            <w:r w:rsidRPr="003F68A4">
              <w:rPr>
                <w:rFonts w:ascii="Times New Roman" w:hAnsi="Times New Roman"/>
                <w:sz w:val="24"/>
                <w:szCs w:val="24"/>
              </w:rPr>
              <w:t xml:space="preserve">Основные части теодолита и тахеометра. Требования к взаимному расположению осей и плоскостей. Поверки теодолита. Правила обращения с теодолитом. </w:t>
            </w:r>
            <w:r w:rsidRPr="003F68A4">
              <w:rPr>
                <w:rFonts w:ascii="Times New Roman" w:hAnsi="Times New Roman"/>
                <w:bCs/>
                <w:sz w:val="24"/>
                <w:szCs w:val="24"/>
              </w:rPr>
              <w:t>Современные теодолиты: электронный и лазерный, электронный тахеометр.</w:t>
            </w:r>
            <w:r w:rsidRPr="003F68A4">
              <w:rPr>
                <w:bCs/>
                <w:sz w:val="24"/>
                <w:szCs w:val="24"/>
              </w:rPr>
              <w:t xml:space="preserve"> </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Cs/>
                <w:sz w:val="24"/>
                <w:szCs w:val="24"/>
              </w:rPr>
              <w:t>2</w:t>
            </w:r>
          </w:p>
        </w:tc>
        <w:tc>
          <w:tcPr>
            <w:tcW w:w="1206" w:type="dxa"/>
            <w:tcBorders>
              <w:left w:val="single" w:sz="4" w:space="0" w:color="auto"/>
              <w:right w:val="single" w:sz="4" w:space="0" w:color="auto"/>
            </w:tcBorders>
          </w:tcPr>
          <w:p w:rsidR="00CF65A2" w:rsidRPr="003F68A4" w:rsidRDefault="00CF65A2" w:rsidP="00CF65A2">
            <w:pPr>
              <w:spacing w:after="0" w:line="240" w:lineRule="auto"/>
              <w:jc w:val="center"/>
              <w:rPr>
                <w:rFonts w:ascii="Times New Roman" w:hAnsi="Times New Roman"/>
                <w:bCs/>
                <w:sz w:val="24"/>
                <w:szCs w:val="24"/>
              </w:rPr>
            </w:pPr>
          </w:p>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81"/>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3</w:t>
            </w:r>
          </w:p>
        </w:tc>
        <w:tc>
          <w:tcPr>
            <w:tcW w:w="10814"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
                <w:sz w:val="24"/>
                <w:szCs w:val="24"/>
              </w:rPr>
              <w:t>Технология измерения горизонтального и вертикального угла.</w:t>
            </w:r>
            <w:r w:rsidRPr="003F68A4">
              <w:rPr>
                <w:rFonts w:ascii="Times New Roman" w:hAnsi="Times New Roman"/>
                <w:bCs/>
                <w:sz w:val="24"/>
                <w:szCs w:val="24"/>
              </w:rPr>
              <w:t xml:space="preserve"> Факторы, влияющие на точность измерения угла. Требования к точности центрирования и визирования. Место ноля, угол наклона, превышение. </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Cs/>
                <w:sz w:val="24"/>
                <w:szCs w:val="24"/>
              </w:rPr>
              <w:t>2</w:t>
            </w:r>
          </w:p>
        </w:tc>
        <w:tc>
          <w:tcPr>
            <w:tcW w:w="1206" w:type="dxa"/>
            <w:tcBorders>
              <w:left w:val="single" w:sz="4" w:space="0" w:color="auto"/>
              <w:right w:val="single" w:sz="4" w:space="0" w:color="auto"/>
            </w:tcBorders>
          </w:tcPr>
          <w:p w:rsidR="00CF65A2" w:rsidRPr="003F68A4" w:rsidRDefault="00CF65A2" w:rsidP="00CF65A2">
            <w:pPr>
              <w:spacing w:after="0" w:line="240" w:lineRule="auto"/>
              <w:jc w:val="center"/>
              <w:rPr>
                <w:rFonts w:ascii="Times New Roman" w:hAnsi="Times New Roman"/>
                <w:bCs/>
                <w:sz w:val="24"/>
                <w:szCs w:val="24"/>
              </w:rPr>
            </w:pPr>
          </w:p>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81"/>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4</w:t>
            </w:r>
          </w:p>
        </w:tc>
        <w:tc>
          <w:tcPr>
            <w:tcW w:w="10814"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Устройство нивелира. Технология выполнения нивелирования.</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Устройство, оси, поверки нивелира с цилиндрическим уровнем. Устройство нивелира с компенсатором. Поверки нивелира с компенсатором. Порядок работы по определению превышения на станции: последовательность наблюдения, запись в полевой журнал, контроль нивелирования на станции. Современные нивелиры: цифровые, ротационные. Определение высот точек спутниковыми навигационными системами.</w:t>
            </w:r>
            <w:r w:rsidRPr="003F68A4">
              <w:rPr>
                <w:bCs/>
                <w:sz w:val="24"/>
                <w:szCs w:val="24"/>
              </w:rPr>
              <w:t xml:space="preserve"> </w:t>
            </w:r>
            <w:r w:rsidRPr="003F68A4">
              <w:rPr>
                <w:rFonts w:ascii="Times New Roman" w:hAnsi="Times New Roman"/>
                <w:bCs/>
                <w:sz w:val="24"/>
                <w:szCs w:val="24"/>
              </w:rPr>
              <w:t>Тригонометрическое нивелирование.</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Cs/>
                <w:sz w:val="24"/>
                <w:szCs w:val="24"/>
              </w:rPr>
              <w:t>2</w:t>
            </w:r>
          </w:p>
        </w:tc>
        <w:tc>
          <w:tcPr>
            <w:tcW w:w="1206" w:type="dxa"/>
            <w:tcBorders>
              <w:left w:val="single" w:sz="4" w:space="0" w:color="auto"/>
              <w:bottom w:val="single" w:sz="4" w:space="0" w:color="auto"/>
              <w:right w:val="single" w:sz="4" w:space="0" w:color="auto"/>
            </w:tcBorders>
          </w:tcPr>
          <w:p w:rsidR="00CF65A2" w:rsidRPr="003F68A4" w:rsidRDefault="00CF65A2" w:rsidP="00CF65A2">
            <w:pPr>
              <w:spacing w:after="0" w:line="240" w:lineRule="auto"/>
              <w:jc w:val="center"/>
              <w:rPr>
                <w:rFonts w:ascii="Times New Roman" w:hAnsi="Times New Roman"/>
                <w:bCs/>
                <w:sz w:val="24"/>
                <w:szCs w:val="24"/>
              </w:rPr>
            </w:pPr>
          </w:p>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81"/>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5</w:t>
            </w:r>
          </w:p>
        </w:tc>
        <w:tc>
          <w:tcPr>
            <w:tcW w:w="10814" w:type="dxa"/>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i/>
                <w:sz w:val="24"/>
                <w:szCs w:val="24"/>
              </w:rPr>
            </w:pPr>
            <w:r w:rsidRPr="003F68A4">
              <w:rPr>
                <w:rFonts w:ascii="Times New Roman" w:hAnsi="Times New Roman"/>
                <w:i/>
                <w:sz w:val="24"/>
                <w:szCs w:val="24"/>
              </w:rPr>
              <w:t>Возможность использования геодезических измерений при выполнении обмерных работ и контроле за устойчивостью сооружений. Виды обмерных работ, при выполнении которых целесообразно использовать геодезические измерения. Методика определения расстояний, недостаточных для непосредственного измерения. Определение высот труднодоступных точек, формула тригонометрического нивелирования. Методика определения вертикальных габаритов сооружений. Использование результатов геометрического нивелирования при наблюдении за осадкой сооружений. Методика определения высот контрольных марок, вычислений осадок и построения графика осадки. (метрология)</w:t>
            </w:r>
          </w:p>
        </w:tc>
        <w:tc>
          <w:tcPr>
            <w:tcW w:w="933" w:type="dxa"/>
            <w:tcBorders>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Cs/>
                <w:sz w:val="24"/>
                <w:szCs w:val="24"/>
              </w:rPr>
              <w:t>2</w:t>
            </w:r>
          </w:p>
        </w:tc>
        <w:tc>
          <w:tcPr>
            <w:tcW w:w="1206" w:type="dxa"/>
            <w:tcBorders>
              <w:left w:val="single" w:sz="4" w:space="0" w:color="auto"/>
              <w:bottom w:val="single" w:sz="4" w:space="0" w:color="auto"/>
              <w:right w:val="single" w:sz="4" w:space="0" w:color="auto"/>
            </w:tcBorders>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20"/>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Лабораторные работы:</w:t>
            </w:r>
          </w:p>
        </w:tc>
        <w:tc>
          <w:tcPr>
            <w:tcW w:w="933" w:type="dxa"/>
            <w:vMerge w:val="restart"/>
            <w:tcBorders>
              <w:top w:val="single" w:sz="4" w:space="0" w:color="auto"/>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8</w:t>
            </w:r>
          </w:p>
        </w:tc>
        <w:tc>
          <w:tcPr>
            <w:tcW w:w="1206" w:type="dxa"/>
            <w:tcBorders>
              <w:top w:val="single" w:sz="4" w:space="0" w:color="auto"/>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410"/>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Изучение теодолита (тип Т30).</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Измерение горизонтального угла.</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Измерение вертикального угла.</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Геометрическое нивелирование.</w:t>
            </w:r>
          </w:p>
        </w:tc>
        <w:tc>
          <w:tcPr>
            <w:tcW w:w="933" w:type="dxa"/>
            <w:vMerge/>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tcBorders>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2-3</w:t>
            </w:r>
          </w:p>
        </w:tc>
      </w:tr>
      <w:tr w:rsidR="00CF65A2" w:rsidRPr="003F68A4" w:rsidTr="00CF65A2">
        <w:trPr>
          <w:trHeight w:val="20"/>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
                <w:bCs/>
                <w:sz w:val="24"/>
                <w:szCs w:val="24"/>
              </w:rPr>
              <w:t>Практические занятия:</w:t>
            </w:r>
          </w:p>
        </w:tc>
        <w:tc>
          <w:tcPr>
            <w:tcW w:w="933" w:type="dxa"/>
            <w:vMerge w:val="restart"/>
            <w:tcBorders>
              <w:top w:val="single" w:sz="4" w:space="0" w:color="auto"/>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2</w:t>
            </w:r>
          </w:p>
        </w:tc>
        <w:tc>
          <w:tcPr>
            <w:tcW w:w="1206" w:type="dxa"/>
            <w:tcBorders>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255"/>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i/>
                <w:sz w:val="24"/>
                <w:szCs w:val="24"/>
              </w:rPr>
            </w:pPr>
            <w:r w:rsidRPr="003F68A4">
              <w:rPr>
                <w:rFonts w:ascii="Times New Roman" w:hAnsi="Times New Roman"/>
                <w:i/>
                <w:sz w:val="24"/>
                <w:szCs w:val="24"/>
              </w:rPr>
              <w:t>Определение вертикальных габаритов сооружения.</w:t>
            </w:r>
          </w:p>
        </w:tc>
        <w:tc>
          <w:tcPr>
            <w:tcW w:w="933" w:type="dxa"/>
            <w:vMerge/>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tcBorders>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3</w:t>
            </w:r>
          </w:p>
        </w:tc>
      </w:tr>
      <w:tr w:rsidR="00CF65A2" w:rsidRPr="003F68A4" w:rsidTr="00CF65A2">
        <w:trPr>
          <w:trHeight w:val="829"/>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bCs/>
                <w:sz w:val="24"/>
                <w:szCs w:val="24"/>
              </w:rPr>
            </w:pPr>
            <w:r>
              <w:rPr>
                <w:rFonts w:ascii="Times New Roman" w:hAnsi="Times New Roman"/>
                <w:b/>
                <w:bCs/>
                <w:sz w:val="24"/>
                <w:szCs w:val="24"/>
              </w:rPr>
              <w:t>С</w:t>
            </w:r>
            <w:r w:rsidRPr="003F68A4">
              <w:rPr>
                <w:rFonts w:ascii="Times New Roman" w:hAnsi="Times New Roman"/>
                <w:b/>
                <w:bCs/>
                <w:sz w:val="24"/>
                <w:szCs w:val="24"/>
              </w:rPr>
              <w:t xml:space="preserve">амостоятельная работа: </w:t>
            </w:r>
            <w:r w:rsidRPr="003F68A4">
              <w:rPr>
                <w:rFonts w:ascii="Times New Roman" w:hAnsi="Times New Roman"/>
                <w:bCs/>
                <w:sz w:val="24"/>
                <w:szCs w:val="24"/>
              </w:rPr>
              <w:t>правила обращения с теодолитом. Факторы, влияющие на точность измерения горизонтальных и вертикальных углов. Использование результатов геометрического нивелирования при наблюдении за осадками сооружений.</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CF65A2">
              <w:rPr>
                <w:rFonts w:ascii="Times New Roman" w:hAnsi="Times New Roman"/>
                <w:b/>
                <w:bCs/>
                <w:iCs/>
                <w:sz w:val="24"/>
                <w:szCs w:val="24"/>
              </w:rPr>
              <w:t>8</w:t>
            </w: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p>
        </w:tc>
        <w:tc>
          <w:tcPr>
            <w:tcW w:w="1206" w:type="dxa"/>
            <w:vMerge w:val="restart"/>
            <w:tcBorders>
              <w:left w:val="single" w:sz="4" w:space="0" w:color="auto"/>
              <w:right w:val="single" w:sz="4" w:space="0" w:color="auto"/>
            </w:tcBorders>
            <w:shd w:val="clear" w:color="auto" w:fill="BFBFBF"/>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1371"/>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F68A4">
              <w:rPr>
                <w:rFonts w:ascii="Times New Roman" w:eastAsia="Calibri" w:hAnsi="Times New Roman"/>
                <w:b/>
                <w:bCs/>
                <w:sz w:val="24"/>
                <w:szCs w:val="24"/>
              </w:rPr>
              <w:t>Примерная тематика рефератов:</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История возникновение метра.</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Оптико-механические части геодезических приборов.</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Из истории изобретения геодезических приборов.</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Cs/>
                <w:sz w:val="24"/>
                <w:szCs w:val="24"/>
              </w:rPr>
              <w:t>Современные геодезические приборы и их применение.</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F65A2">
              <w:rPr>
                <w:rFonts w:ascii="Times New Roman" w:hAnsi="Times New Roman"/>
                <w:b/>
                <w:bCs/>
                <w:iCs/>
                <w:sz w:val="24"/>
                <w:szCs w:val="24"/>
              </w:rPr>
              <w:t>3</w:t>
            </w:r>
          </w:p>
        </w:tc>
        <w:tc>
          <w:tcPr>
            <w:tcW w:w="1206" w:type="dxa"/>
            <w:vMerge/>
            <w:tcBorders>
              <w:left w:val="single" w:sz="4" w:space="0" w:color="auto"/>
              <w:right w:val="single" w:sz="4" w:space="0" w:color="auto"/>
            </w:tcBorders>
            <w:shd w:val="clear" w:color="auto" w:fill="BFBFBF"/>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20"/>
        </w:trPr>
        <w:tc>
          <w:tcPr>
            <w:tcW w:w="13303" w:type="dxa"/>
            <w:gridSpan w:val="3"/>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
                <w:bCs/>
                <w:sz w:val="24"/>
                <w:szCs w:val="24"/>
              </w:rPr>
              <w:t>Раздел 3 Геодезическое обеспечение, решение простейших архитектурно-планировочных задач.</w:t>
            </w:r>
          </w:p>
        </w:tc>
        <w:tc>
          <w:tcPr>
            <w:tcW w:w="933" w:type="dxa"/>
            <w:tcBorders>
              <w:top w:val="single" w:sz="4" w:space="0" w:color="auto"/>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F65A2">
              <w:rPr>
                <w:rFonts w:ascii="Times New Roman" w:hAnsi="Times New Roman"/>
                <w:b/>
                <w:bCs/>
                <w:sz w:val="24"/>
                <w:szCs w:val="24"/>
              </w:rPr>
              <w:t>30</w:t>
            </w:r>
          </w:p>
        </w:tc>
        <w:tc>
          <w:tcPr>
            <w:tcW w:w="1206" w:type="dxa"/>
            <w:tcBorders>
              <w:left w:val="single" w:sz="4" w:space="0" w:color="auto"/>
              <w:bottom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20"/>
        </w:trPr>
        <w:tc>
          <w:tcPr>
            <w:tcW w:w="2153" w:type="dxa"/>
            <w:vMerge w:val="restart"/>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Тема3.1. Съёмочное обоснование.</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Теодолитный ход.</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F68A4">
              <w:rPr>
                <w:rFonts w:ascii="Times New Roman" w:hAnsi="Times New Roman"/>
                <w:b/>
                <w:sz w:val="24"/>
                <w:szCs w:val="24"/>
              </w:rPr>
              <w:t>Содержание учебного материала</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10</w:t>
            </w:r>
          </w:p>
        </w:tc>
        <w:tc>
          <w:tcPr>
            <w:tcW w:w="1206" w:type="dxa"/>
            <w:tcBorders>
              <w:left w:val="single" w:sz="4" w:space="0" w:color="auto"/>
              <w:right w:val="single" w:sz="4" w:space="0" w:color="auto"/>
            </w:tcBorders>
            <w:vAlign w:val="center"/>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F65A2" w:rsidRPr="003F68A4" w:rsidTr="00CF65A2">
        <w:trPr>
          <w:trHeight w:val="134"/>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3F68A4">
              <w:rPr>
                <w:rFonts w:ascii="Times New Roman" w:hAnsi="Times New Roman"/>
                <w:bCs/>
                <w:sz w:val="24"/>
                <w:szCs w:val="24"/>
                <w:lang w:val="en-US"/>
              </w:rPr>
              <w:t>1</w:t>
            </w:r>
          </w:p>
        </w:tc>
        <w:tc>
          <w:tcPr>
            <w:tcW w:w="10814"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
                <w:sz w:val="24"/>
                <w:szCs w:val="24"/>
              </w:rPr>
              <w:t>Назначение и виды геодезических съемок.</w:t>
            </w:r>
            <w:r w:rsidRPr="003F68A4">
              <w:rPr>
                <w:rFonts w:ascii="Times New Roman" w:hAnsi="Times New Roman"/>
                <w:bCs/>
                <w:sz w:val="24"/>
                <w:szCs w:val="24"/>
              </w:rPr>
              <w:t xml:space="preserve"> Общие сведения о плановых и высотных государственных геодезические сети. Закрепление точек геодезических сетей на местности. Сети сгущения. Теодолитный ход как простейший метод построения плановой сети для выполнения геодезических съемок, выноса проекта в натуру. Виды теодолитных ходов. Схемы привязки к пунктам геодезической сети. Состав полевых и камеральных работ по проложению теодолитного хода.</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vAlign w:val="center"/>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937"/>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10814" w:type="dxa"/>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sz w:val="24"/>
                <w:szCs w:val="24"/>
              </w:rPr>
            </w:pPr>
            <w:r w:rsidRPr="003F68A4">
              <w:rPr>
                <w:rFonts w:ascii="Times New Roman" w:hAnsi="Times New Roman"/>
                <w:sz w:val="24"/>
                <w:szCs w:val="24"/>
              </w:rPr>
              <w:t>Геодезические работы при вертикальной планировке участка. Подготовка топографической основы для разработки проекта вертикальной планировки участка методом нивелирования поверхности по квадратам. Технология полевых работ при нивелировании поверхности по квадратам. Последовательность камеральных работ: вычислительная обработка результатов нивелирования; методика геодезических расчетов по проектированию горизонтальной (наклонной) площадки.</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1403"/>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10814" w:type="dxa"/>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i/>
                <w:sz w:val="24"/>
                <w:szCs w:val="24"/>
              </w:rPr>
            </w:pPr>
            <w:r w:rsidRPr="003F68A4">
              <w:rPr>
                <w:rFonts w:ascii="Times New Roman" w:hAnsi="Times New Roman"/>
                <w:i/>
                <w:sz w:val="24"/>
                <w:szCs w:val="24"/>
              </w:rPr>
              <w:t>Содержание и технология работ по выносу элементов архитектурного проекта в натуру. Формулировка задачи по выносу элементов проекта в натуру. Техническая документация по выносу проекта в натуру. Элементы геодезических построений: построение осевых точек, линейных отрезков заданной проектом длины и уклона, точек с заданными проектными высотами. Способами построения на местности проектных точек. Геодезическая подготовка для переноса проекта в натуру: методика получения данных, необходимых выноса в натуру: составление разбивочного чертежа. Понятие об исполнительной съемке при архитектурном надзоре за процессом возведения здания. (метрология)</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914"/>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6" w:type="dxa"/>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p>
        </w:tc>
        <w:tc>
          <w:tcPr>
            <w:tcW w:w="10814" w:type="dxa"/>
            <w:tcBorders>
              <w:left w:val="single" w:sz="4" w:space="0" w:color="auto"/>
              <w:right w:val="single" w:sz="4" w:space="0" w:color="auto"/>
            </w:tcBorders>
            <w:shd w:val="clear" w:color="auto" w:fill="auto"/>
          </w:tcPr>
          <w:p w:rsidR="00CF65A2" w:rsidRPr="003F68A4" w:rsidRDefault="00CF65A2" w:rsidP="00CF65A2">
            <w:pPr>
              <w:spacing w:after="0" w:line="240" w:lineRule="auto"/>
              <w:rPr>
                <w:rFonts w:ascii="Times New Roman" w:hAnsi="Times New Roman"/>
                <w:sz w:val="24"/>
                <w:szCs w:val="24"/>
              </w:rPr>
            </w:pPr>
            <w:r w:rsidRPr="003F68A4">
              <w:rPr>
                <w:rFonts w:ascii="Times New Roman" w:hAnsi="Times New Roman"/>
                <w:sz w:val="24"/>
                <w:szCs w:val="24"/>
              </w:rPr>
              <w:t>Понятие об использовании фотограмметрических методов в архитектуре. Понятие об аэрофотосъемке. Аэрофотосъемка и геометрические свойства измерения на аэрофотосъемке. Понятие о стереоскопической модели и технология получения графических документов фотограмметрическими методами. Понятие о цифровой фотосъемке и использовании ее результатов в архитектуре. Понятие о космической съемке, область применения.</w:t>
            </w:r>
          </w:p>
        </w:tc>
        <w:tc>
          <w:tcPr>
            <w:tcW w:w="933" w:type="dxa"/>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2</w:t>
            </w:r>
          </w:p>
        </w:tc>
        <w:tc>
          <w:tcPr>
            <w:tcW w:w="1206" w:type="dxa"/>
            <w:tcBorders>
              <w:left w:val="single" w:sz="4" w:space="0" w:color="auto"/>
              <w:right w:val="single" w:sz="4" w:space="0" w:color="auto"/>
            </w:tcBorders>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w:t>
            </w:r>
          </w:p>
        </w:tc>
      </w:tr>
      <w:tr w:rsidR="00CF65A2" w:rsidRPr="003F68A4" w:rsidTr="00CF65A2">
        <w:trPr>
          <w:trHeight w:val="20"/>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Практические занятия:</w:t>
            </w:r>
          </w:p>
        </w:tc>
        <w:tc>
          <w:tcPr>
            <w:tcW w:w="933" w:type="dxa"/>
            <w:vMerge w:val="restart"/>
            <w:tcBorders>
              <w:top w:val="single" w:sz="4" w:space="0" w:color="auto"/>
              <w:left w:val="single" w:sz="4" w:space="0" w:color="auto"/>
              <w:right w:val="single" w:sz="4" w:space="0" w:color="auto"/>
            </w:tcBorders>
            <w:vAlign w:val="center"/>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10</w:t>
            </w:r>
          </w:p>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vMerge w:val="restart"/>
            <w:tcBorders>
              <w:top w:val="single" w:sz="4" w:space="0" w:color="auto"/>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r w:rsidRPr="003F68A4">
              <w:rPr>
                <w:rFonts w:ascii="Times New Roman" w:hAnsi="Times New Roman"/>
                <w:bCs/>
                <w:sz w:val="24"/>
                <w:szCs w:val="24"/>
              </w:rPr>
              <w:t>2-3</w:t>
            </w:r>
          </w:p>
        </w:tc>
      </w:tr>
      <w:tr w:rsidR="00CF65A2" w:rsidRPr="003F68A4" w:rsidTr="00CF65A2">
        <w:trPr>
          <w:trHeight w:val="410"/>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F68A4">
              <w:rPr>
                <w:rFonts w:ascii="Times New Roman" w:hAnsi="Times New Roman"/>
                <w:bCs/>
                <w:i/>
                <w:sz w:val="24"/>
                <w:szCs w:val="24"/>
              </w:rPr>
              <w:t>Вычислительная обработка теодолитного хода.</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F68A4">
              <w:rPr>
                <w:rFonts w:ascii="Times New Roman" w:hAnsi="Times New Roman"/>
                <w:bCs/>
                <w:i/>
                <w:sz w:val="24"/>
                <w:szCs w:val="24"/>
              </w:rPr>
              <w:t>Нанесение точек теодолитного хода на план.</w:t>
            </w:r>
          </w:p>
          <w:p w:rsidR="00CF65A2" w:rsidRPr="003F68A4" w:rsidRDefault="00CF65A2" w:rsidP="00CF65A2">
            <w:pPr>
              <w:spacing w:after="0" w:line="240" w:lineRule="auto"/>
              <w:jc w:val="both"/>
              <w:rPr>
                <w:rFonts w:ascii="Times New Roman" w:hAnsi="Times New Roman"/>
                <w:i/>
                <w:sz w:val="24"/>
                <w:szCs w:val="24"/>
              </w:rPr>
            </w:pPr>
            <w:r w:rsidRPr="003F68A4">
              <w:rPr>
                <w:rFonts w:ascii="Times New Roman" w:hAnsi="Times New Roman"/>
                <w:i/>
                <w:sz w:val="24"/>
                <w:szCs w:val="24"/>
              </w:rPr>
              <w:t>Составление проекта вертикальной планировки участка.</w:t>
            </w:r>
          </w:p>
          <w:p w:rsidR="00CF65A2" w:rsidRPr="003F68A4" w:rsidRDefault="00CF65A2" w:rsidP="00CF65A2">
            <w:pPr>
              <w:spacing w:after="0" w:line="240" w:lineRule="auto"/>
              <w:jc w:val="both"/>
              <w:rPr>
                <w:rFonts w:ascii="Times New Roman" w:hAnsi="Times New Roman"/>
                <w:i/>
                <w:sz w:val="24"/>
                <w:szCs w:val="24"/>
              </w:rPr>
            </w:pPr>
            <w:r w:rsidRPr="003F68A4">
              <w:rPr>
                <w:rFonts w:ascii="Times New Roman" w:hAnsi="Times New Roman"/>
                <w:i/>
                <w:sz w:val="24"/>
                <w:szCs w:val="24"/>
              </w:rPr>
              <w:t>Составление картограммы земляных работ.</w:t>
            </w:r>
          </w:p>
          <w:p w:rsidR="00CF65A2" w:rsidRPr="003F68A4" w:rsidRDefault="00CF65A2" w:rsidP="00CF65A2">
            <w:pPr>
              <w:spacing w:after="0" w:line="240" w:lineRule="auto"/>
              <w:jc w:val="both"/>
              <w:rPr>
                <w:rFonts w:ascii="Times New Roman" w:hAnsi="Times New Roman"/>
                <w:bCs/>
                <w:sz w:val="24"/>
                <w:szCs w:val="24"/>
              </w:rPr>
            </w:pPr>
            <w:r w:rsidRPr="003F68A4">
              <w:rPr>
                <w:rFonts w:ascii="Times New Roman" w:hAnsi="Times New Roman"/>
                <w:i/>
                <w:sz w:val="24"/>
                <w:szCs w:val="24"/>
              </w:rPr>
              <w:t>Подготовка данных для выноса в натуру проектных элементов</w:t>
            </w:r>
            <w:r w:rsidRPr="003F68A4">
              <w:rPr>
                <w:rFonts w:ascii="Times New Roman" w:hAnsi="Times New Roman"/>
                <w:sz w:val="24"/>
                <w:szCs w:val="24"/>
              </w:rPr>
              <w:t>.</w:t>
            </w:r>
          </w:p>
        </w:tc>
        <w:tc>
          <w:tcPr>
            <w:tcW w:w="933" w:type="dxa"/>
            <w:vMerge/>
            <w:tcBorders>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06" w:type="dxa"/>
            <w:vMerge/>
            <w:tcBorders>
              <w:left w:val="single" w:sz="4" w:space="0" w:color="auto"/>
              <w:right w:val="single" w:sz="4" w:space="0" w:color="auto"/>
            </w:tcBorders>
            <w:shd w:val="clear" w:color="auto" w:fill="auto"/>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191"/>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spacing w:after="0" w:line="240" w:lineRule="auto"/>
              <w:jc w:val="both"/>
              <w:rPr>
                <w:rFonts w:ascii="Times New Roman" w:hAnsi="Times New Roman"/>
                <w:bCs/>
                <w:sz w:val="24"/>
                <w:szCs w:val="24"/>
              </w:rPr>
            </w:pPr>
            <w:r>
              <w:rPr>
                <w:rFonts w:ascii="Times New Roman" w:hAnsi="Times New Roman"/>
                <w:b/>
                <w:bCs/>
                <w:sz w:val="24"/>
                <w:szCs w:val="24"/>
              </w:rPr>
              <w:t>С</w:t>
            </w:r>
            <w:r w:rsidRPr="003F68A4">
              <w:rPr>
                <w:rFonts w:ascii="Times New Roman" w:hAnsi="Times New Roman"/>
                <w:b/>
                <w:bCs/>
                <w:sz w:val="24"/>
                <w:szCs w:val="24"/>
              </w:rPr>
              <w:t xml:space="preserve">амостоятельная работа: </w:t>
            </w:r>
            <w:r w:rsidRPr="003F68A4">
              <w:rPr>
                <w:rFonts w:ascii="Times New Roman" w:hAnsi="Times New Roman"/>
                <w:bCs/>
                <w:sz w:val="24"/>
                <w:szCs w:val="24"/>
              </w:rPr>
              <w:t>выполнение домашних заданий по разделу 3.</w:t>
            </w:r>
          </w:p>
        </w:tc>
        <w:tc>
          <w:tcPr>
            <w:tcW w:w="933" w:type="dxa"/>
            <w:tcBorders>
              <w:top w:val="single" w:sz="4" w:space="0" w:color="auto"/>
              <w:left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65A2">
              <w:rPr>
                <w:rFonts w:ascii="Times New Roman" w:hAnsi="Times New Roman"/>
                <w:b/>
                <w:sz w:val="24"/>
                <w:szCs w:val="24"/>
              </w:rPr>
              <w:t>7</w:t>
            </w:r>
          </w:p>
        </w:tc>
        <w:tc>
          <w:tcPr>
            <w:tcW w:w="1206" w:type="dxa"/>
            <w:vMerge w:val="restart"/>
            <w:tcBorders>
              <w:left w:val="single" w:sz="4" w:space="0" w:color="auto"/>
              <w:right w:val="single" w:sz="4" w:space="0" w:color="auto"/>
            </w:tcBorders>
            <w:shd w:val="clear" w:color="auto" w:fill="BFBFBF"/>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806"/>
        </w:trPr>
        <w:tc>
          <w:tcPr>
            <w:tcW w:w="2153" w:type="dxa"/>
            <w:vMerge/>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150" w:type="dxa"/>
            <w:gridSpan w:val="2"/>
            <w:tcBorders>
              <w:left w:val="single" w:sz="4" w:space="0" w:color="auto"/>
              <w:right w:val="single" w:sz="4" w:space="0" w:color="auto"/>
            </w:tcBorders>
            <w:shd w:val="clear" w:color="auto" w:fill="auto"/>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F68A4">
              <w:rPr>
                <w:rFonts w:ascii="Times New Roman" w:eastAsia="Calibri" w:hAnsi="Times New Roman"/>
                <w:b/>
                <w:bCs/>
                <w:sz w:val="24"/>
                <w:szCs w:val="24"/>
              </w:rPr>
              <w:t>Примерная тематика рефератов:</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68A4">
              <w:rPr>
                <w:rFonts w:ascii="Times New Roman" w:hAnsi="Times New Roman"/>
                <w:bCs/>
                <w:sz w:val="24"/>
                <w:szCs w:val="24"/>
              </w:rPr>
              <w:t>Фотографирование памятников архитектуры.</w:t>
            </w:r>
          </w:p>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Cs/>
                <w:sz w:val="24"/>
                <w:szCs w:val="24"/>
              </w:rPr>
              <w:t>Натурный (традиционный) метод обмеров объектов недвижимости.</w:t>
            </w:r>
          </w:p>
        </w:tc>
        <w:tc>
          <w:tcPr>
            <w:tcW w:w="933" w:type="dxa"/>
            <w:tcBorders>
              <w:top w:val="single" w:sz="4" w:space="0" w:color="auto"/>
              <w:left w:val="single" w:sz="4" w:space="0" w:color="auto"/>
              <w:right w:val="single" w:sz="4" w:space="0" w:color="auto"/>
            </w:tcBorders>
            <w:vAlign w:val="center"/>
          </w:tcPr>
          <w:p w:rsidR="00CF65A2" w:rsidRPr="00CF65A2" w:rsidRDefault="00CF65A2" w:rsidP="00CF65A2">
            <w:pPr>
              <w:spacing w:after="0" w:line="240" w:lineRule="auto"/>
              <w:jc w:val="center"/>
              <w:rPr>
                <w:rFonts w:ascii="Times New Roman" w:hAnsi="Times New Roman"/>
                <w:b/>
                <w:sz w:val="24"/>
                <w:szCs w:val="24"/>
              </w:rPr>
            </w:pPr>
            <w:r w:rsidRPr="00CF65A2">
              <w:rPr>
                <w:rFonts w:ascii="Times New Roman" w:hAnsi="Times New Roman"/>
                <w:b/>
                <w:bCs/>
                <w:sz w:val="24"/>
                <w:szCs w:val="24"/>
              </w:rPr>
              <w:t>3</w:t>
            </w:r>
          </w:p>
        </w:tc>
        <w:tc>
          <w:tcPr>
            <w:tcW w:w="1206" w:type="dxa"/>
            <w:vMerge/>
            <w:tcBorders>
              <w:left w:val="single" w:sz="4" w:space="0" w:color="auto"/>
              <w:right w:val="single" w:sz="4" w:space="0" w:color="auto"/>
            </w:tcBorders>
            <w:shd w:val="clear" w:color="auto" w:fill="BFBFBF"/>
            <w:vAlign w:val="center"/>
          </w:tcPr>
          <w:p w:rsidR="00CF65A2" w:rsidRPr="003F68A4" w:rsidRDefault="00CF65A2" w:rsidP="00CF65A2">
            <w:pPr>
              <w:spacing w:after="0" w:line="240" w:lineRule="auto"/>
              <w:jc w:val="center"/>
              <w:rPr>
                <w:rFonts w:ascii="Times New Roman" w:hAnsi="Times New Roman"/>
                <w:bCs/>
                <w:sz w:val="24"/>
                <w:szCs w:val="24"/>
              </w:rPr>
            </w:pPr>
          </w:p>
        </w:tc>
      </w:tr>
      <w:tr w:rsidR="00CF65A2" w:rsidRPr="003F68A4" w:rsidTr="00CF65A2">
        <w:trPr>
          <w:trHeight w:val="20"/>
        </w:trPr>
        <w:tc>
          <w:tcPr>
            <w:tcW w:w="215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F68A4">
              <w:rPr>
                <w:rFonts w:ascii="Times New Roman" w:hAnsi="Times New Roman"/>
                <w:b/>
                <w:bCs/>
                <w:sz w:val="24"/>
                <w:szCs w:val="24"/>
              </w:rPr>
              <w:t>Дифференцированный зачет</w:t>
            </w:r>
          </w:p>
        </w:tc>
        <w:tc>
          <w:tcPr>
            <w:tcW w:w="933" w:type="dxa"/>
            <w:tcBorders>
              <w:top w:val="single" w:sz="4" w:space="0" w:color="auto"/>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F65A2">
              <w:rPr>
                <w:rFonts w:ascii="Times New Roman" w:hAnsi="Times New Roman"/>
                <w:b/>
                <w:bCs/>
                <w:sz w:val="24"/>
                <w:szCs w:val="24"/>
              </w:rPr>
              <w:t>2</w:t>
            </w:r>
          </w:p>
        </w:tc>
        <w:tc>
          <w:tcPr>
            <w:tcW w:w="1206" w:type="dxa"/>
            <w:tcBorders>
              <w:left w:val="single" w:sz="4" w:space="0" w:color="auto"/>
              <w:bottom w:val="single" w:sz="4" w:space="0" w:color="auto"/>
              <w:right w:val="single" w:sz="4" w:space="0" w:color="auto"/>
            </w:tcBorders>
            <w:shd w:val="clear" w:color="auto" w:fill="auto"/>
            <w:vAlign w:val="center"/>
          </w:tcPr>
          <w:p w:rsidR="00CF65A2" w:rsidRPr="003F68A4" w:rsidRDefault="00CF65A2" w:rsidP="00CF65A2">
            <w:pPr>
              <w:spacing w:after="0" w:line="240" w:lineRule="auto"/>
              <w:rPr>
                <w:rFonts w:ascii="Times New Roman" w:hAnsi="Times New Roman"/>
                <w:bCs/>
                <w:sz w:val="24"/>
                <w:szCs w:val="24"/>
              </w:rPr>
            </w:pPr>
          </w:p>
        </w:tc>
      </w:tr>
      <w:tr w:rsidR="00CF65A2" w:rsidRPr="003F68A4" w:rsidTr="00CF65A2">
        <w:trPr>
          <w:trHeight w:val="20"/>
        </w:trPr>
        <w:tc>
          <w:tcPr>
            <w:tcW w:w="2153" w:type="dxa"/>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p>
        </w:tc>
        <w:tc>
          <w:tcPr>
            <w:tcW w:w="11150" w:type="dxa"/>
            <w:gridSpan w:val="2"/>
            <w:tcBorders>
              <w:top w:val="single" w:sz="4" w:space="0" w:color="auto"/>
              <w:left w:val="single" w:sz="4" w:space="0" w:color="auto"/>
              <w:bottom w:val="single" w:sz="4" w:space="0" w:color="auto"/>
              <w:right w:val="single" w:sz="4" w:space="0" w:color="auto"/>
            </w:tcBorders>
          </w:tcPr>
          <w:p w:rsidR="00CF65A2" w:rsidRPr="003F68A4"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3F68A4">
              <w:rPr>
                <w:rFonts w:ascii="Times New Roman" w:hAnsi="Times New Roman"/>
                <w:b/>
                <w:bCs/>
                <w:sz w:val="24"/>
                <w:szCs w:val="24"/>
              </w:rPr>
              <w:t>Всего:</w:t>
            </w:r>
          </w:p>
        </w:tc>
        <w:tc>
          <w:tcPr>
            <w:tcW w:w="933" w:type="dxa"/>
            <w:tcBorders>
              <w:top w:val="single" w:sz="4" w:space="0" w:color="auto"/>
              <w:left w:val="single" w:sz="4" w:space="0" w:color="auto"/>
              <w:bottom w:val="single" w:sz="4" w:space="0" w:color="auto"/>
              <w:right w:val="single" w:sz="4" w:space="0" w:color="auto"/>
            </w:tcBorders>
          </w:tcPr>
          <w:p w:rsidR="00CF65A2" w:rsidRPr="00CF65A2" w:rsidRDefault="00CF65A2" w:rsidP="00CF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F65A2">
              <w:rPr>
                <w:rFonts w:ascii="Times New Roman" w:hAnsi="Times New Roman"/>
                <w:b/>
                <w:bCs/>
                <w:sz w:val="24"/>
                <w:szCs w:val="24"/>
              </w:rPr>
              <w:t>90</w:t>
            </w:r>
          </w:p>
        </w:tc>
        <w:tc>
          <w:tcPr>
            <w:tcW w:w="1206" w:type="dxa"/>
            <w:tcBorders>
              <w:left w:val="single" w:sz="4" w:space="0" w:color="auto"/>
              <w:bottom w:val="single" w:sz="4" w:space="0" w:color="auto"/>
              <w:right w:val="single" w:sz="4" w:space="0" w:color="auto"/>
            </w:tcBorders>
            <w:shd w:val="clear" w:color="auto" w:fill="auto"/>
            <w:vAlign w:val="center"/>
          </w:tcPr>
          <w:p w:rsidR="00CF65A2" w:rsidRPr="003F68A4" w:rsidRDefault="00CF65A2" w:rsidP="00CF65A2">
            <w:pPr>
              <w:spacing w:after="0" w:line="240" w:lineRule="auto"/>
              <w:rPr>
                <w:rFonts w:ascii="Times New Roman" w:hAnsi="Times New Roman"/>
                <w:bCs/>
                <w:sz w:val="24"/>
                <w:szCs w:val="24"/>
              </w:rPr>
            </w:pPr>
          </w:p>
        </w:tc>
      </w:tr>
    </w:tbl>
    <w:p w:rsidR="00FF0880" w:rsidRPr="003F68A4" w:rsidRDefault="00FF0880" w:rsidP="00FE7E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u w:val="single"/>
        </w:rPr>
      </w:pPr>
      <w:r w:rsidRPr="003F68A4">
        <w:rPr>
          <w:b/>
        </w:rPr>
        <w:t>2.2. Тематический план и содержание учебной дисциплины   ОП.07 Основы геодезии</w:t>
      </w:r>
    </w:p>
    <w:p w:rsidR="00FF0880" w:rsidRPr="003F68A4" w:rsidRDefault="00FF0880" w:rsidP="00FF0880">
      <w:pPr>
        <w:spacing w:after="0" w:line="240" w:lineRule="auto"/>
        <w:rPr>
          <w:rFonts w:ascii="Times New Roman" w:hAnsi="Times New Roman"/>
          <w:b/>
          <w:sz w:val="24"/>
          <w:szCs w:val="24"/>
        </w:rPr>
      </w:pPr>
    </w:p>
    <w:p w:rsidR="00FF0880" w:rsidRPr="003F68A4" w:rsidRDefault="00FF0880" w:rsidP="00FF0880">
      <w:pPr>
        <w:spacing w:after="0" w:line="240" w:lineRule="auto"/>
        <w:rPr>
          <w:rFonts w:ascii="Times New Roman" w:hAnsi="Times New Roman"/>
          <w:b/>
          <w:sz w:val="24"/>
          <w:szCs w:val="24"/>
        </w:rPr>
      </w:pPr>
    </w:p>
    <w:p w:rsidR="00FF0880" w:rsidRPr="003F68A4" w:rsidRDefault="00FF0880" w:rsidP="00FF0880">
      <w:pPr>
        <w:spacing w:after="0" w:line="240" w:lineRule="auto"/>
        <w:rPr>
          <w:rFonts w:ascii="Times New Roman" w:hAnsi="Times New Roman"/>
          <w:b/>
          <w:sz w:val="24"/>
          <w:szCs w:val="24"/>
        </w:rPr>
      </w:pPr>
    </w:p>
    <w:p w:rsidR="00FF0880" w:rsidRPr="003F68A4" w:rsidRDefault="00FF0880" w:rsidP="00FF0880">
      <w:pPr>
        <w:spacing w:after="0"/>
        <w:rPr>
          <w:rFonts w:ascii="Times New Roman" w:hAnsi="Times New Roman"/>
          <w:b/>
          <w:sz w:val="24"/>
          <w:szCs w:val="24"/>
        </w:rPr>
        <w:sectPr w:rsidR="00FF0880" w:rsidRPr="003F68A4" w:rsidSect="00FE1212">
          <w:pgSz w:w="16840" w:h="11907" w:orient="landscape"/>
          <w:pgMar w:top="851" w:right="1134" w:bottom="851" w:left="992" w:header="709" w:footer="709" w:gutter="0"/>
          <w:cols w:space="720"/>
          <w:titlePg/>
        </w:sectPr>
      </w:pPr>
    </w:p>
    <w:p w:rsidR="00FF0880" w:rsidRPr="004F4D00" w:rsidRDefault="00FF0880" w:rsidP="00FF0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4F4D00">
        <w:rPr>
          <w:b/>
          <w:caps/>
          <w:sz w:val="28"/>
          <w:szCs w:val="28"/>
        </w:rPr>
        <w:lastRenderedPageBreak/>
        <w:t>3. условия реализации УЧЕБНОЙ дисциплины</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4F4D00">
        <w:rPr>
          <w:rFonts w:ascii="Times New Roman" w:hAnsi="Times New Roman"/>
          <w:b/>
          <w:bCs/>
          <w:sz w:val="28"/>
          <w:szCs w:val="28"/>
        </w:rPr>
        <w:t>3.1. Требования к минимальному материально-техническому обеспечению</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Реализация учебной дисциплины требует наличия учебного кабинета основ геодезии.</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8"/>
          <w:szCs w:val="28"/>
          <w:u w:val="single"/>
        </w:rPr>
      </w:pPr>
      <w:r w:rsidRPr="004F4D00">
        <w:rPr>
          <w:rFonts w:ascii="Times New Roman" w:hAnsi="Times New Roman"/>
          <w:bCs/>
          <w:i/>
          <w:iCs/>
          <w:sz w:val="28"/>
          <w:szCs w:val="28"/>
          <w:u w:val="single"/>
        </w:rPr>
        <w:t xml:space="preserve">Оборудование учебного кабинета: </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-посадочные места по количеству обучающихся;</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-рабочее место преподавателя;</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-стенды кабинета;</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-комплекс учебно-наглядных пособий;</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-компьютеры для студентов;</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8"/>
          <w:szCs w:val="28"/>
          <w:u w:val="single"/>
        </w:rPr>
      </w:pPr>
      <w:r w:rsidRPr="004F4D00">
        <w:rPr>
          <w:rFonts w:ascii="Times New Roman" w:hAnsi="Times New Roman"/>
          <w:bCs/>
          <w:i/>
          <w:iCs/>
          <w:sz w:val="28"/>
          <w:szCs w:val="28"/>
          <w:u w:val="single"/>
        </w:rPr>
        <w:t xml:space="preserve">Технические средства обучения: </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F4D00">
        <w:rPr>
          <w:rFonts w:ascii="Times New Roman" w:hAnsi="Times New Roman"/>
          <w:bCs/>
          <w:sz w:val="28"/>
          <w:szCs w:val="28"/>
        </w:rPr>
        <w:t>- ноутбук с лицензионным программным обеспечением и мультимедиа проектор, экран.</w:t>
      </w:r>
    </w:p>
    <w:p w:rsidR="00FF0880" w:rsidRPr="004F4D00" w:rsidRDefault="00FF0880" w:rsidP="00FF0880">
      <w:pPr>
        <w:spacing w:after="0"/>
        <w:rPr>
          <w:rFonts w:ascii="Times New Roman" w:hAnsi="Times New Roman"/>
          <w:bCs/>
          <w:i/>
          <w:iCs/>
          <w:sz w:val="28"/>
          <w:szCs w:val="28"/>
          <w:u w:val="single"/>
        </w:rPr>
      </w:pPr>
      <w:r w:rsidRPr="004F4D00">
        <w:rPr>
          <w:rFonts w:ascii="Times New Roman" w:hAnsi="Times New Roman"/>
          <w:bCs/>
          <w:i/>
          <w:iCs/>
          <w:sz w:val="28"/>
          <w:szCs w:val="28"/>
          <w:u w:val="single"/>
        </w:rPr>
        <w:t xml:space="preserve">Оборудование </w:t>
      </w:r>
      <w:r w:rsidRPr="004F4D00">
        <w:rPr>
          <w:rFonts w:ascii="Times New Roman" w:hAnsi="Times New Roman"/>
          <w:i/>
          <w:iCs/>
          <w:sz w:val="28"/>
          <w:szCs w:val="28"/>
          <w:u w:val="single"/>
        </w:rPr>
        <w:t>кабинета</w:t>
      </w:r>
      <w:r w:rsidRPr="004F4D00">
        <w:rPr>
          <w:rFonts w:ascii="Times New Roman" w:hAnsi="Times New Roman"/>
          <w:bCs/>
          <w:i/>
          <w:iCs/>
          <w:sz w:val="28"/>
          <w:szCs w:val="28"/>
          <w:u w:val="single"/>
        </w:rPr>
        <w:t>:</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 тахеометры;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 теодолиты;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-цифровые нивелиры;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-лазерные нивелиры;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 нивелиры;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 лазерные рулетки;</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 штативы;</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-рейки.</w:t>
      </w:r>
    </w:p>
    <w:p w:rsidR="004F4D00" w:rsidRPr="004F4D00" w:rsidRDefault="004F4D00" w:rsidP="00FF0880">
      <w:pPr>
        <w:spacing w:after="0"/>
        <w:rPr>
          <w:rFonts w:ascii="Times New Roman" w:hAnsi="Times New Roman"/>
          <w:bCs/>
          <w:sz w:val="28"/>
          <w:szCs w:val="28"/>
        </w:rPr>
      </w:pPr>
    </w:p>
    <w:p w:rsidR="004F4D00" w:rsidRPr="004F4D00" w:rsidRDefault="00FF0880" w:rsidP="004F4D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F4D00">
        <w:rPr>
          <w:b/>
          <w:sz w:val="28"/>
          <w:szCs w:val="28"/>
        </w:rPr>
        <w:t>3.2. Информационное обеспечение обучения</w:t>
      </w:r>
    </w:p>
    <w:p w:rsidR="00FF0880" w:rsidRPr="004F4D00" w:rsidRDefault="00FF0880" w:rsidP="004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4F4D00">
        <w:rPr>
          <w:rFonts w:ascii="Times New Roman" w:hAnsi="Times New Roman"/>
          <w:b/>
          <w:bCs/>
          <w:sz w:val="28"/>
          <w:szCs w:val="28"/>
        </w:rPr>
        <w:t>Перечень учебных изданий, интернет-ресурсов, дополнительной литературы</w:t>
      </w:r>
    </w:p>
    <w:p w:rsidR="004F4D00" w:rsidRPr="004F4D00" w:rsidRDefault="004F4D00" w:rsidP="004F4D0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bookmarkStart w:id="1" w:name="_Hlk58360935"/>
      <w:r w:rsidRPr="004F4D00">
        <w:rPr>
          <w:rFonts w:ascii="Times New Roman" w:hAnsi="Times New Roman"/>
          <w:b/>
          <w:bCs/>
          <w:sz w:val="28"/>
          <w:szCs w:val="28"/>
        </w:rPr>
        <w:t>Основные источники</w:t>
      </w:r>
      <w:r w:rsidRPr="004F4D00">
        <w:rPr>
          <w:rFonts w:ascii="Times New Roman" w:hAnsi="Times New Roman"/>
          <w:bCs/>
          <w:sz w:val="28"/>
          <w:szCs w:val="28"/>
        </w:rPr>
        <w:t>:</w:t>
      </w:r>
    </w:p>
    <w:p w:rsidR="004F4D00" w:rsidRPr="004F4D00" w:rsidRDefault="004F4D00" w:rsidP="004F4D00">
      <w:pPr>
        <w:pStyle w:val="a3"/>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color w:val="000000"/>
          <w:sz w:val="28"/>
          <w:szCs w:val="28"/>
          <w:shd w:val="clear" w:color="auto" w:fill="FFFFFF"/>
        </w:rPr>
        <w:t>Дьяков Б.Н. Геодезия: учебник. СПб.: Лань, 2019 – 416 с. </w:t>
      </w:r>
    </w:p>
    <w:p w:rsidR="004F4D00" w:rsidRPr="004F4D00" w:rsidRDefault="004F4D00"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color w:val="001A34"/>
          <w:sz w:val="28"/>
          <w:szCs w:val="28"/>
          <w:shd w:val="clear" w:color="auto" w:fill="FFFFFF"/>
        </w:rPr>
        <w:t>Соловьев А.Н</w:t>
      </w:r>
      <w:r w:rsidRPr="004F4D00">
        <w:rPr>
          <w:rFonts w:ascii="Times New Roman" w:hAnsi="Times New Roman"/>
          <w:bCs/>
          <w:sz w:val="28"/>
          <w:szCs w:val="28"/>
        </w:rPr>
        <w:t>. Основы геодезии и топографии: учебник для вузов. М.: Лань, 2020 – 240 с.</w:t>
      </w:r>
    </w:p>
    <w:p w:rsidR="004F4D00" w:rsidRPr="004F4D00" w:rsidRDefault="004F4D00" w:rsidP="004F4D00">
      <w:pPr>
        <w:pStyle w:val="a3"/>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426"/>
        <w:contextualSpacing/>
        <w:rPr>
          <w:rFonts w:ascii="Times New Roman" w:hAnsi="Times New Roman"/>
          <w:bCs/>
          <w:sz w:val="28"/>
          <w:szCs w:val="28"/>
        </w:rPr>
      </w:pPr>
      <w:r w:rsidRPr="004F4D00">
        <w:rPr>
          <w:rFonts w:ascii="Times New Roman" w:hAnsi="Times New Roman"/>
          <w:color w:val="000000"/>
          <w:sz w:val="28"/>
          <w:szCs w:val="28"/>
          <w:shd w:val="clear" w:color="auto" w:fill="FFFFFF"/>
        </w:rPr>
        <w:t>Вострокнутов, А.Л., Супрун В.Н., Шевченко Г.В. Основы топографии: учебник. М.: Юрайт. 2018 – 196 с.</w:t>
      </w:r>
    </w:p>
    <w:p w:rsidR="004F4D00" w:rsidRPr="004F4D00" w:rsidRDefault="004F4D00" w:rsidP="004F4D00">
      <w:pPr>
        <w:pStyle w:val="a3"/>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sz w:val="28"/>
          <w:szCs w:val="28"/>
          <w:shd w:val="clear" w:color="auto" w:fill="FFFFFF"/>
        </w:rPr>
        <w:t>Чугреев И.Г., Усова Н.В., Владимирова М.Р. Основы геодезии: учебно-методическое пособие. М.: МИИГАиК, 2017 - 146 с.</w:t>
      </w:r>
    </w:p>
    <w:p w:rsidR="004F4D00" w:rsidRPr="004F4D00" w:rsidRDefault="004F4D00"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bCs/>
          <w:sz w:val="28"/>
          <w:szCs w:val="28"/>
        </w:rPr>
        <w:t>Ямбаев Х.К. Геодезическое инструментоведение: учебник для вузов. М.: Академический проект; Гаудеамус, 2018 - 583 с.</w:t>
      </w:r>
    </w:p>
    <w:p w:rsidR="004F4D00" w:rsidRPr="004F4D00" w:rsidRDefault="004F4D00"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bCs/>
          <w:sz w:val="28"/>
          <w:szCs w:val="28"/>
        </w:rPr>
        <w:t>Багратуни Г.В., Ганышин В.И., Данилевич Б.Б. и др. Инженерная геодезия: учебник для вузов. 3-е изд, перераб. и доп. М., Недра, 2018. – 344с.</w:t>
      </w:r>
    </w:p>
    <w:p w:rsidR="004F4D00" w:rsidRPr="004F4D00" w:rsidRDefault="004F4D00"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bCs/>
          <w:sz w:val="28"/>
          <w:szCs w:val="28"/>
        </w:rPr>
        <w:lastRenderedPageBreak/>
        <w:t>Методы и приборы геодезических измерений в строительстве. Под ред. В.Д. Большакова. М., «Недра», 2018. – 345 с.</w:t>
      </w:r>
    </w:p>
    <w:p w:rsidR="004F4D00" w:rsidRPr="004F4D00" w:rsidRDefault="004F4D00"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r w:rsidRPr="004F4D00">
        <w:rPr>
          <w:rFonts w:ascii="Times New Roman" w:hAnsi="Times New Roman"/>
          <w:sz w:val="28"/>
          <w:szCs w:val="28"/>
          <w:shd w:val="clear" w:color="auto" w:fill="FFFFFF"/>
        </w:rPr>
        <w:t>Л.В. Огородова. Высшая геодезия и основы координатно-временных систем: учебно-методическое пособие. - M.: МИИГАиК, 2017. - 40 с.</w:t>
      </w:r>
    </w:p>
    <w:p w:rsidR="004F4D00" w:rsidRPr="004F4D00" w:rsidRDefault="00FE1212" w:rsidP="004F4D00">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rPr>
          <w:rFonts w:ascii="Times New Roman" w:hAnsi="Times New Roman"/>
          <w:bCs/>
          <w:sz w:val="28"/>
          <w:szCs w:val="28"/>
        </w:rPr>
      </w:pPr>
      <w:hyperlink r:id="rId12" w:tgtFrame="_blank" w:history="1">
        <w:r w:rsidR="004F4D00" w:rsidRPr="004F4D00">
          <w:rPr>
            <w:rFonts w:ascii="Times New Roman" w:hAnsi="Times New Roman"/>
            <w:sz w:val="28"/>
            <w:szCs w:val="28"/>
          </w:rPr>
          <w:t>Симонян В.В., Кузнецов О.Ф. Геодезия: Сборник задач и упражнений</w:t>
        </w:r>
      </w:hyperlink>
      <w:r w:rsidR="004F4D00" w:rsidRPr="004F4D00">
        <w:rPr>
          <w:rFonts w:ascii="Times New Roman" w:hAnsi="Times New Roman"/>
          <w:sz w:val="28"/>
          <w:szCs w:val="28"/>
        </w:rPr>
        <w:t xml:space="preserve">: учеб. пособие - 4-е изд. испр. - </w:t>
      </w:r>
      <w:r w:rsidR="004F4D00" w:rsidRPr="004F4D00">
        <w:rPr>
          <w:rFonts w:ascii="Times New Roman" w:hAnsi="Times New Roman"/>
          <w:sz w:val="28"/>
          <w:szCs w:val="28"/>
          <w:shd w:val="clear" w:color="auto" w:fill="FFFFFF"/>
        </w:rPr>
        <w:t> </w:t>
      </w:r>
      <w:r w:rsidR="004F4D00" w:rsidRPr="004F4D00">
        <w:rPr>
          <w:rFonts w:ascii="Times New Roman" w:hAnsi="Times New Roman"/>
          <w:sz w:val="28"/>
          <w:szCs w:val="28"/>
        </w:rPr>
        <w:t>М.: </w:t>
      </w:r>
      <w:hyperlink r:id="rId13" w:history="1">
        <w:r w:rsidR="004F4D00" w:rsidRPr="004F4D00">
          <w:rPr>
            <w:rFonts w:ascii="Times New Roman" w:hAnsi="Times New Roman"/>
            <w:sz w:val="28"/>
            <w:szCs w:val="28"/>
          </w:rPr>
          <w:t>МГСУ</w:t>
        </w:r>
      </w:hyperlink>
      <w:r w:rsidR="004F4D00" w:rsidRPr="004F4D00">
        <w:rPr>
          <w:rFonts w:ascii="Times New Roman" w:hAnsi="Times New Roman"/>
          <w:sz w:val="28"/>
          <w:szCs w:val="28"/>
        </w:rPr>
        <w:t>: 2017 – 161с.</w:t>
      </w:r>
    </w:p>
    <w:p w:rsidR="004F4D00" w:rsidRPr="004F4D00" w:rsidRDefault="004F4D00" w:rsidP="004F4D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8"/>
          <w:szCs w:val="28"/>
        </w:rPr>
      </w:pPr>
    </w:p>
    <w:p w:rsidR="004F4D00" w:rsidRPr="004F4D00" w:rsidRDefault="004F4D00" w:rsidP="004F4D00">
      <w:pPr>
        <w:tabs>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b/>
          <w:bCs/>
          <w:sz w:val="28"/>
          <w:szCs w:val="28"/>
        </w:rPr>
      </w:pPr>
      <w:r w:rsidRPr="004F4D00">
        <w:rPr>
          <w:rFonts w:ascii="Times New Roman" w:hAnsi="Times New Roman"/>
          <w:b/>
          <w:bCs/>
          <w:sz w:val="28"/>
          <w:szCs w:val="28"/>
        </w:rPr>
        <w:t xml:space="preserve">Дополнительные источники: </w:t>
      </w:r>
    </w:p>
    <w:p w:rsidR="004F4D00" w:rsidRPr="004F4D00" w:rsidRDefault="004F4D00" w:rsidP="004F4D00">
      <w:pPr>
        <w:numPr>
          <w:ilvl w:val="0"/>
          <w:numId w:val="3"/>
        </w:numPr>
        <w:tabs>
          <w:tab w:val="left" w:pos="142"/>
        </w:tabs>
        <w:spacing w:after="0" w:line="240" w:lineRule="auto"/>
        <w:ind w:left="-284" w:firstLine="0"/>
        <w:contextualSpacing/>
        <w:rPr>
          <w:rFonts w:ascii="Times New Roman" w:hAnsi="Times New Roman"/>
          <w:sz w:val="28"/>
          <w:szCs w:val="28"/>
        </w:rPr>
      </w:pPr>
      <w:r w:rsidRPr="004F4D00">
        <w:rPr>
          <w:rFonts w:ascii="Times New Roman" w:hAnsi="Times New Roman"/>
          <w:sz w:val="28"/>
          <w:szCs w:val="28"/>
        </w:rPr>
        <w:t>Поклад Г.Г., Гриднёв С.П. Геодезия: учебное пособие для вузов – М.: Академический проект, 2017 – 592 с.</w:t>
      </w:r>
    </w:p>
    <w:p w:rsidR="004F4D00" w:rsidRPr="004F4D00" w:rsidRDefault="004F4D00" w:rsidP="004F4D00">
      <w:pPr>
        <w:numPr>
          <w:ilvl w:val="0"/>
          <w:numId w:val="3"/>
        </w:numPr>
        <w:tabs>
          <w:tab w:val="left" w:pos="142"/>
        </w:tabs>
        <w:spacing w:after="0" w:line="240" w:lineRule="auto"/>
        <w:ind w:left="-284" w:firstLine="0"/>
        <w:contextualSpacing/>
        <w:rPr>
          <w:rFonts w:ascii="Times New Roman" w:hAnsi="Times New Roman"/>
          <w:sz w:val="28"/>
          <w:szCs w:val="28"/>
        </w:rPr>
      </w:pPr>
      <w:r w:rsidRPr="004F4D00">
        <w:rPr>
          <w:rFonts w:ascii="Times New Roman" w:hAnsi="Times New Roman"/>
          <w:sz w:val="28"/>
          <w:szCs w:val="28"/>
        </w:rPr>
        <w:t>В.Н. Попов, С.И. Чекалин. Геодезия: учебник для вузов. – М.: «Горная книга», 2017 – 201 с.</w:t>
      </w:r>
    </w:p>
    <w:p w:rsidR="004F4D00" w:rsidRPr="004F4D00" w:rsidRDefault="004F4D00" w:rsidP="004F4D00">
      <w:pPr>
        <w:tabs>
          <w:tab w:val="left" w:pos="142"/>
        </w:tabs>
        <w:spacing w:after="0" w:line="240" w:lineRule="auto"/>
        <w:ind w:left="-284"/>
        <w:contextualSpacing/>
        <w:rPr>
          <w:rFonts w:ascii="Times New Roman" w:hAnsi="Times New Roman"/>
          <w:sz w:val="28"/>
          <w:szCs w:val="28"/>
        </w:rPr>
      </w:pPr>
    </w:p>
    <w:p w:rsidR="004F4D00" w:rsidRPr="004F4D00" w:rsidRDefault="004F4D00" w:rsidP="004F4D00">
      <w:pPr>
        <w:tabs>
          <w:tab w:val="left" w:pos="142"/>
        </w:tabs>
        <w:spacing w:after="0" w:line="240" w:lineRule="auto"/>
        <w:ind w:left="-284"/>
        <w:contextualSpacing/>
        <w:rPr>
          <w:rFonts w:ascii="Times New Roman" w:hAnsi="Times New Roman"/>
          <w:sz w:val="28"/>
          <w:szCs w:val="28"/>
        </w:rPr>
      </w:pPr>
      <w:r w:rsidRPr="004F4D00">
        <w:rPr>
          <w:rFonts w:ascii="Times New Roman" w:hAnsi="Times New Roman"/>
          <w:b/>
          <w:bCs/>
          <w:sz w:val="28"/>
          <w:szCs w:val="28"/>
        </w:rPr>
        <w:t>Нормативные источники:</w:t>
      </w:r>
    </w:p>
    <w:p w:rsidR="004F4D00" w:rsidRPr="004F4D00" w:rsidRDefault="004F4D00" w:rsidP="004F4D00">
      <w:pPr>
        <w:numPr>
          <w:ilvl w:val="0"/>
          <w:numId w:val="7"/>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4D00">
        <w:rPr>
          <w:rFonts w:ascii="Times New Roman" w:hAnsi="Times New Roman"/>
          <w:sz w:val="28"/>
          <w:szCs w:val="28"/>
        </w:rPr>
        <w:t>ГОСТ 10528-90* Нивелиры. Общие технические условия</w:t>
      </w:r>
    </w:p>
    <w:p w:rsidR="004F4D00" w:rsidRPr="004F4D00" w:rsidRDefault="004F4D00" w:rsidP="004F4D00">
      <w:pPr>
        <w:numPr>
          <w:ilvl w:val="0"/>
          <w:numId w:val="7"/>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4D00">
        <w:rPr>
          <w:rFonts w:ascii="Times New Roman" w:hAnsi="Times New Roman"/>
          <w:sz w:val="28"/>
          <w:szCs w:val="28"/>
        </w:rPr>
        <w:t>ГОСТ 10529-96* Теодолиты. Общие технические условия</w:t>
      </w:r>
    </w:p>
    <w:p w:rsidR="004F4D00" w:rsidRPr="004F4D00" w:rsidRDefault="004F4D00" w:rsidP="004F4D00">
      <w:pPr>
        <w:numPr>
          <w:ilvl w:val="0"/>
          <w:numId w:val="7"/>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4D00">
        <w:rPr>
          <w:rFonts w:ascii="Times New Roman" w:hAnsi="Times New Roman"/>
          <w:sz w:val="28"/>
          <w:szCs w:val="28"/>
        </w:rPr>
        <w:t xml:space="preserve">ГОСТ 7502-95 Рулетки измерительные металлические. Технические условия. </w:t>
      </w:r>
    </w:p>
    <w:p w:rsidR="004F4D00" w:rsidRPr="004F4D00" w:rsidRDefault="004F4D00" w:rsidP="004F4D00">
      <w:pPr>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hAnsi="Times New Roman"/>
          <w:bCs/>
          <w:sz w:val="28"/>
          <w:szCs w:val="28"/>
        </w:rPr>
      </w:pPr>
      <w:r w:rsidRPr="004F4D00">
        <w:rPr>
          <w:rFonts w:ascii="Times New Roman" w:hAnsi="Times New Roman"/>
          <w:bCs/>
          <w:sz w:val="28"/>
          <w:szCs w:val="28"/>
        </w:rPr>
        <w:t>СНиП 3.01.03-84 Геодезические работы в строительстве.</w:t>
      </w:r>
    </w:p>
    <w:p w:rsidR="004F4D00" w:rsidRPr="004F4D00" w:rsidRDefault="004F4D00" w:rsidP="004F4D00">
      <w:pPr>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bCs/>
          <w:sz w:val="28"/>
          <w:szCs w:val="28"/>
        </w:rPr>
      </w:pPr>
      <w:r w:rsidRPr="004F4D00">
        <w:rPr>
          <w:rFonts w:ascii="Times New Roman" w:hAnsi="Times New Roman"/>
          <w:bCs/>
          <w:sz w:val="28"/>
          <w:szCs w:val="28"/>
        </w:rPr>
        <w:t>СНиП 11-02-96 Инженерные изыскания для строительства. Основные положения.</w:t>
      </w:r>
    </w:p>
    <w:p w:rsidR="004F4D00" w:rsidRPr="004F4D00" w:rsidRDefault="004F4D00" w:rsidP="004F4D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bCs/>
          <w:sz w:val="28"/>
          <w:szCs w:val="28"/>
        </w:rPr>
      </w:pPr>
    </w:p>
    <w:p w:rsidR="004F4D00" w:rsidRPr="004F4D00" w:rsidRDefault="004F4D00" w:rsidP="004F4D0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
          <w:bCs/>
          <w:sz w:val="28"/>
          <w:szCs w:val="28"/>
        </w:rPr>
      </w:pPr>
      <w:r w:rsidRPr="004F4D00">
        <w:rPr>
          <w:rFonts w:ascii="Times New Roman" w:hAnsi="Times New Roman"/>
          <w:b/>
          <w:bCs/>
          <w:sz w:val="28"/>
          <w:szCs w:val="28"/>
        </w:rPr>
        <w:t>Интерне ресурсы:</w:t>
      </w:r>
    </w:p>
    <w:p w:rsidR="004F4D00" w:rsidRPr="004F4D00" w:rsidRDefault="004F4D00" w:rsidP="004F4D00">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bCs/>
          <w:sz w:val="28"/>
          <w:szCs w:val="28"/>
        </w:rPr>
      </w:pPr>
      <w:r w:rsidRPr="004F4D00">
        <w:rPr>
          <w:rFonts w:ascii="Times New Roman" w:hAnsi="Times New Roman"/>
          <w:bCs/>
          <w:sz w:val="28"/>
          <w:szCs w:val="28"/>
          <w:lang w:val="en-US"/>
        </w:rPr>
        <w:t>http</w:t>
      </w:r>
      <w:r w:rsidRPr="004F4D00">
        <w:rPr>
          <w:rFonts w:ascii="Times New Roman" w:hAnsi="Times New Roman"/>
          <w:bCs/>
          <w:sz w:val="28"/>
          <w:szCs w:val="28"/>
        </w:rPr>
        <w:t xml:space="preserve">: // </w:t>
      </w:r>
      <w:r w:rsidRPr="004F4D00">
        <w:rPr>
          <w:rFonts w:ascii="Times New Roman" w:hAnsi="Times New Roman"/>
          <w:bCs/>
          <w:sz w:val="28"/>
          <w:szCs w:val="28"/>
          <w:lang w:val="en-US"/>
        </w:rPr>
        <w:t>www</w:t>
      </w:r>
      <w:r w:rsidRPr="004F4D00">
        <w:rPr>
          <w:rFonts w:ascii="Times New Roman" w:hAnsi="Times New Roman"/>
          <w:bCs/>
          <w:sz w:val="28"/>
          <w:szCs w:val="28"/>
        </w:rPr>
        <w:t>.</w:t>
      </w:r>
      <w:r w:rsidRPr="004F4D00">
        <w:rPr>
          <w:rFonts w:ascii="Times New Roman" w:hAnsi="Times New Roman"/>
          <w:bCs/>
          <w:sz w:val="28"/>
          <w:szCs w:val="28"/>
          <w:lang w:val="en-US"/>
        </w:rPr>
        <w:t>window</w:t>
      </w:r>
      <w:r w:rsidRPr="004F4D00">
        <w:rPr>
          <w:rFonts w:ascii="Times New Roman" w:hAnsi="Times New Roman"/>
          <w:bCs/>
          <w:sz w:val="28"/>
          <w:szCs w:val="28"/>
        </w:rPr>
        <w:t>.</w:t>
      </w:r>
      <w:r w:rsidRPr="004F4D00">
        <w:rPr>
          <w:rFonts w:ascii="Times New Roman" w:hAnsi="Times New Roman"/>
          <w:bCs/>
          <w:sz w:val="28"/>
          <w:szCs w:val="28"/>
          <w:lang w:val="en-US"/>
        </w:rPr>
        <w:t>edu</w:t>
      </w:r>
      <w:r w:rsidRPr="004F4D00">
        <w:rPr>
          <w:rFonts w:ascii="Times New Roman" w:hAnsi="Times New Roman"/>
          <w:bCs/>
          <w:sz w:val="28"/>
          <w:szCs w:val="28"/>
        </w:rPr>
        <w:t>.</w:t>
      </w:r>
      <w:r w:rsidRPr="004F4D00">
        <w:rPr>
          <w:rFonts w:ascii="Times New Roman" w:hAnsi="Times New Roman"/>
          <w:bCs/>
          <w:sz w:val="28"/>
          <w:szCs w:val="28"/>
          <w:lang w:val="en-US"/>
        </w:rPr>
        <w:t>ru</w:t>
      </w:r>
    </w:p>
    <w:p w:rsidR="004F4D00" w:rsidRPr="004F4D00" w:rsidRDefault="004F4D00" w:rsidP="004F4D00">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bCs/>
          <w:sz w:val="28"/>
          <w:szCs w:val="28"/>
        </w:rPr>
      </w:pPr>
      <w:r w:rsidRPr="004F4D00">
        <w:rPr>
          <w:rFonts w:ascii="Times New Roman" w:hAnsi="Times New Roman"/>
          <w:bCs/>
          <w:sz w:val="28"/>
          <w:szCs w:val="28"/>
        </w:rPr>
        <w:t>http://www.krugosvet.ru</w:t>
      </w:r>
    </w:p>
    <w:p w:rsidR="004F4D00" w:rsidRPr="004F4D00" w:rsidRDefault="004F4D00" w:rsidP="004F4D00">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bCs/>
          <w:sz w:val="28"/>
          <w:szCs w:val="28"/>
        </w:rPr>
      </w:pPr>
      <w:r w:rsidRPr="004F4D00">
        <w:rPr>
          <w:rFonts w:ascii="Times New Roman" w:hAnsi="Times New Roman"/>
          <w:bCs/>
          <w:sz w:val="28"/>
          <w:szCs w:val="28"/>
          <w:lang w:val="en-US"/>
        </w:rPr>
        <w:t>http:// railway-publish.com</w:t>
      </w:r>
    </w:p>
    <w:p w:rsidR="004F4D00" w:rsidRPr="004F4D00" w:rsidRDefault="00FE1212" w:rsidP="004F4D00">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bCs/>
          <w:sz w:val="28"/>
          <w:szCs w:val="28"/>
        </w:rPr>
      </w:pPr>
      <w:hyperlink r:id="rId14" w:history="1">
        <w:r w:rsidR="004F4D00" w:rsidRPr="004F4D00">
          <w:rPr>
            <w:rFonts w:ascii="Times New Roman" w:hAnsi="Times New Roman"/>
            <w:bCs/>
            <w:sz w:val="28"/>
            <w:szCs w:val="28"/>
            <w:u w:val="single"/>
          </w:rPr>
          <w:t>www.geostart.ru</w:t>
        </w:r>
      </w:hyperlink>
      <w:r w:rsidR="004F4D00" w:rsidRPr="004F4D00">
        <w:rPr>
          <w:rFonts w:ascii="Times New Roman" w:hAnsi="Times New Roman"/>
          <w:bCs/>
          <w:sz w:val="28"/>
          <w:szCs w:val="28"/>
        </w:rPr>
        <w:t>, геодезия</w:t>
      </w:r>
    </w:p>
    <w:p w:rsidR="004F4D00" w:rsidRDefault="00FE1212" w:rsidP="004F4D00">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Times New Roman" w:hAnsi="Times New Roman"/>
          <w:bCs/>
          <w:sz w:val="28"/>
          <w:szCs w:val="28"/>
        </w:rPr>
      </w:pPr>
      <w:hyperlink r:id="rId15" w:history="1">
        <w:r w:rsidR="004F4D00" w:rsidRPr="004F4D00">
          <w:rPr>
            <w:rFonts w:ascii="Times New Roman" w:hAnsi="Times New Roman"/>
            <w:bCs/>
            <w:sz w:val="28"/>
            <w:szCs w:val="28"/>
            <w:u w:val="single"/>
          </w:rPr>
          <w:t>www.geodezist.info</w:t>
        </w:r>
      </w:hyperlink>
      <w:r w:rsidR="004F4D00" w:rsidRPr="004F4D00">
        <w:rPr>
          <w:rFonts w:ascii="Times New Roman" w:hAnsi="Times New Roman"/>
          <w:bCs/>
          <w:sz w:val="28"/>
          <w:szCs w:val="28"/>
        </w:rPr>
        <w:t xml:space="preserve">, навигатор геодезиста </w:t>
      </w:r>
    </w:p>
    <w:p w:rsid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FF0E6A">
        <w:rPr>
          <w:rFonts w:ascii="Times New Roman" w:hAnsi="Times New Roman"/>
          <w:b/>
          <w:bCs/>
          <w:sz w:val="28"/>
          <w:szCs w:val="28"/>
        </w:rPr>
        <w:t>3.3. Особенности организации обучения по дисциплине для инвалидов и лиц с ограниченными возможностями здоровья</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Pr>
          <w:rFonts w:ascii="Times New Roman" w:hAnsi="Times New Roman"/>
          <w:bCs/>
          <w:sz w:val="28"/>
          <w:szCs w:val="28"/>
        </w:rPr>
        <w:tab/>
      </w:r>
      <w:r w:rsidRPr="00FF0E6A">
        <w:rPr>
          <w:rFonts w:ascii="Times New Roman" w:hAnsi="Times New Roman"/>
          <w:bCs/>
          <w:sz w:val="28"/>
          <w:szCs w:val="28"/>
        </w:rPr>
        <w:t>В соответствии с Федеральным законом №273-ФЗ «Об образовании в РФ» (ст. 79), педагогический состав ППССЗ знакомится с психолого- 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психологом, социальным педагогом, социальными работниками, волонтерами.</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Pr>
          <w:rFonts w:ascii="Times New Roman" w:hAnsi="Times New Roman"/>
          <w:bCs/>
          <w:sz w:val="28"/>
          <w:szCs w:val="28"/>
        </w:rPr>
        <w:tab/>
      </w:r>
      <w:r w:rsidRPr="00FF0E6A">
        <w:rPr>
          <w:rFonts w:ascii="Times New Roman" w:hAnsi="Times New Roman"/>
          <w:bCs/>
          <w:sz w:val="28"/>
          <w:szCs w:val="28"/>
        </w:rPr>
        <w:t xml:space="preserve">В соответствии с Письмом Министерства образования и науки Российской Федерации, Департамента государственной политики в сфере подготовки рабочих кадров и ДПО «О методических рекомендациях по организации профориентационной работы профессиональной образовательной организации с </w:t>
      </w:r>
      <w:r w:rsidRPr="00FF0E6A">
        <w:rPr>
          <w:rFonts w:ascii="Times New Roman" w:hAnsi="Times New Roman"/>
          <w:bCs/>
          <w:sz w:val="28"/>
          <w:szCs w:val="28"/>
        </w:rPr>
        <w:lastRenderedPageBreak/>
        <w:t>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 n 06-2023», в курсе дисциплины (профессионального модуля) предполагается использовать социально- 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создания комфортного психологического климата в студенческой группе. Подбор и объяснение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и информационных систем, в том числе с использованием дистанционных технологий и электронного обучения.</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 техническое обеспечение предусматривает приспособление аудитории к нуждам лиц с ОВЗ. </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Обязательным условием организации образовательной деятельности при наличии студентов с ограниченными возможностями здоровья (слабослышащие) является использование специальных методов: при теоретическом обучении (мультимедийные презентации, опорные конспекты); при практическом обучении (наличие учебных пособий и дидактических материалов, позволяющих визуализировать задания, рекомендации преподавателя по их выполнению и критерии оценки).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4953"/>
      </w:tblGrid>
      <w:tr w:rsidR="00FF0E6A" w:rsidRPr="00FF0E6A" w:rsidTr="007306F6">
        <w:tc>
          <w:tcPr>
            <w:tcW w:w="4952"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категории студентов</w:t>
            </w:r>
          </w:p>
        </w:tc>
        <w:tc>
          <w:tcPr>
            <w:tcW w:w="4953"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Формы</w:t>
            </w:r>
          </w:p>
        </w:tc>
      </w:tr>
      <w:tr w:rsidR="00FF0E6A" w:rsidRPr="00FF0E6A" w:rsidTr="007306F6">
        <w:tc>
          <w:tcPr>
            <w:tcW w:w="4952"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С нарушением слуха</w:t>
            </w:r>
          </w:p>
        </w:tc>
        <w:tc>
          <w:tcPr>
            <w:tcW w:w="4953"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xml:space="preserve">- в печатной форме; </w:t>
            </w:r>
          </w:p>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в форме электронного документа;</w:t>
            </w:r>
          </w:p>
        </w:tc>
      </w:tr>
      <w:tr w:rsidR="00FF0E6A" w:rsidRPr="00FF0E6A" w:rsidTr="007306F6">
        <w:tc>
          <w:tcPr>
            <w:tcW w:w="4952"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С нарушением зрения</w:t>
            </w:r>
          </w:p>
        </w:tc>
        <w:tc>
          <w:tcPr>
            <w:tcW w:w="4953"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xml:space="preserve">- в печатной форме увеличенным шрифтом; </w:t>
            </w:r>
          </w:p>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xml:space="preserve">- в форме электронного документа; </w:t>
            </w:r>
          </w:p>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в форме аудиофайла;</w:t>
            </w:r>
          </w:p>
        </w:tc>
      </w:tr>
      <w:tr w:rsidR="00FF0E6A" w:rsidRPr="00FF0E6A" w:rsidTr="007306F6">
        <w:tc>
          <w:tcPr>
            <w:tcW w:w="4952"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С нарушением опорно-двигательного аппарата</w:t>
            </w:r>
          </w:p>
        </w:tc>
        <w:tc>
          <w:tcPr>
            <w:tcW w:w="4953" w:type="dxa"/>
            <w:shd w:val="clear" w:color="auto" w:fill="auto"/>
          </w:tcPr>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xml:space="preserve">- в печатной форме; </w:t>
            </w:r>
          </w:p>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lastRenderedPageBreak/>
              <w:t>- в форме электронного документа;</w:t>
            </w:r>
          </w:p>
          <w:p w:rsidR="00FF0E6A" w:rsidRPr="007306F6" w:rsidRDefault="00FF0E6A" w:rsidP="007306F6">
            <w:pPr>
              <w:spacing w:after="100" w:afterAutospacing="1" w:line="240" w:lineRule="auto"/>
              <w:jc w:val="both"/>
              <w:rPr>
                <w:rFonts w:ascii="Times New Roman" w:hAnsi="Times New Roman"/>
                <w:sz w:val="28"/>
                <w:szCs w:val="28"/>
              </w:rPr>
            </w:pPr>
            <w:r w:rsidRPr="007306F6">
              <w:rPr>
                <w:rFonts w:ascii="Times New Roman" w:hAnsi="Times New Roman"/>
                <w:sz w:val="28"/>
                <w:szCs w:val="28"/>
              </w:rPr>
              <w:t xml:space="preserve"> - в форме аудиофайла;</w:t>
            </w:r>
          </w:p>
        </w:tc>
      </w:tr>
    </w:tbl>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ab/>
        <w:t>Форма проведения аттестации для студентов инвалидов устанавливается с учетом индивидуальных психофизических особенностей. Для студентов с ОВЗ предусматривается доступная форма заданий оценочных средств, а именно:</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в печатной и электронной форме (для лиц с нарушениями опорно- двигательного аппарата);</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в печатной форме или электронной форме с увеличенным шрифтом и контрастностью (для лиц с нарушениями слуха, речи, зрения);</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методом чтения ассистентом задания вслух (для лиц с нарушениями зрения);</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Pr>
          <w:rFonts w:ascii="Times New Roman" w:hAnsi="Times New Roman"/>
          <w:bCs/>
          <w:sz w:val="28"/>
          <w:szCs w:val="28"/>
        </w:rPr>
        <w:tab/>
      </w:r>
      <w:r w:rsidRPr="00FF0E6A">
        <w:rPr>
          <w:rFonts w:ascii="Times New Roman" w:hAnsi="Times New Roman"/>
          <w:bCs/>
          <w:sz w:val="28"/>
          <w:szCs w:val="28"/>
        </w:rPr>
        <w:t>При необходимости для обучающихся с инвалидностью процедура оценивания результатов обучения может проводиться в несколько этапов,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Pr>
          <w:rFonts w:ascii="Times New Roman" w:hAnsi="Times New Roman"/>
          <w:bCs/>
          <w:sz w:val="28"/>
          <w:szCs w:val="28"/>
        </w:rPr>
        <w:tab/>
      </w:r>
      <w:r w:rsidRPr="00FF0E6A">
        <w:rPr>
          <w:rFonts w:ascii="Times New Roman" w:hAnsi="Times New Roman"/>
          <w:bCs/>
          <w:sz w:val="28"/>
          <w:szCs w:val="28"/>
        </w:rPr>
        <w:t>Для таких студентов предусматривается доступная форма предоставления ответов на задания, а именно:</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письменно на бумаге или набором ответов на компьютере (для лиц с нарушениями слуха, речи);</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выбором ответа из возможных вариантов с использованием услуг ассистента (для лиц с нарушениями опорно-двигательного аппарата);</w:t>
      </w:r>
    </w:p>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sidRPr="00FF0E6A">
        <w:rPr>
          <w:rFonts w:ascii="Times New Roman" w:hAnsi="Times New Roman"/>
          <w:bCs/>
          <w:sz w:val="28"/>
          <w:szCs w:val="28"/>
        </w:rPr>
        <w:t>- устно (для лиц с нарушениями зрения, опорно-двигательного аппарата)</w:t>
      </w:r>
    </w:p>
    <w:p w:rsid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r>
        <w:rPr>
          <w:rFonts w:ascii="Times New Roman" w:hAnsi="Times New Roman"/>
          <w:bCs/>
          <w:sz w:val="28"/>
          <w:szCs w:val="28"/>
        </w:rPr>
        <w:tab/>
      </w:r>
      <w:r w:rsidRPr="00FF0E6A">
        <w:rPr>
          <w:rFonts w:ascii="Times New Roman" w:hAnsi="Times New Roman"/>
          <w:bCs/>
          <w:sz w:val="28"/>
          <w:szCs w:val="28"/>
        </w:rPr>
        <w:t>Для студентов с ограниченными возможностями здоровья предусмотрены следующие оценочные средства:</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2"/>
        <w:gridCol w:w="3302"/>
      </w:tblGrid>
      <w:tr w:rsidR="00FF0E6A" w:rsidTr="007306F6">
        <w:tc>
          <w:tcPr>
            <w:tcW w:w="3301"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Категории студентов</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Виды оценочных средств</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Формы контроля и оценки результатов обучения</w:t>
            </w:r>
          </w:p>
        </w:tc>
      </w:tr>
      <w:tr w:rsidR="00FF0E6A" w:rsidTr="007306F6">
        <w:tc>
          <w:tcPr>
            <w:tcW w:w="3301"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С нарушением слуха</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практические и самостоятельные работы</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преимущественно письменная проверка</w:t>
            </w:r>
          </w:p>
        </w:tc>
      </w:tr>
      <w:tr w:rsidR="00FF0E6A" w:rsidTr="007306F6">
        <w:tc>
          <w:tcPr>
            <w:tcW w:w="3301"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С нарушением зрения</w:t>
            </w:r>
            <w:r w:rsidRPr="007306F6">
              <w:rPr>
                <w:rFonts w:ascii="Times New Roman" w:hAnsi="Times New Roman"/>
                <w:sz w:val="28"/>
                <w:szCs w:val="28"/>
              </w:rPr>
              <w:tab/>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собеседование, контрольные вопросы</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преимущественно устная проверка (индивидуально)</w:t>
            </w:r>
          </w:p>
        </w:tc>
      </w:tr>
      <w:tr w:rsidR="00FF0E6A" w:rsidTr="007306F6">
        <w:tc>
          <w:tcPr>
            <w:tcW w:w="3301"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С нарушением опорно-двигательного аппарата</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t xml:space="preserve">Выполнение практических и </w:t>
            </w:r>
            <w:r w:rsidRPr="007306F6">
              <w:rPr>
                <w:rFonts w:ascii="Times New Roman" w:hAnsi="Times New Roman"/>
                <w:sz w:val="28"/>
                <w:szCs w:val="28"/>
              </w:rPr>
              <w:lastRenderedPageBreak/>
              <w:t>самостоятельных работ</w:t>
            </w:r>
          </w:p>
        </w:tc>
        <w:tc>
          <w:tcPr>
            <w:tcW w:w="3302" w:type="dxa"/>
            <w:shd w:val="clear" w:color="auto" w:fill="auto"/>
          </w:tcPr>
          <w:p w:rsidR="00FF0E6A" w:rsidRPr="007306F6" w:rsidRDefault="00FF0E6A" w:rsidP="007306F6">
            <w:pPr>
              <w:spacing w:line="240" w:lineRule="auto"/>
              <w:jc w:val="both"/>
              <w:rPr>
                <w:rFonts w:ascii="Times New Roman" w:hAnsi="Times New Roman"/>
                <w:sz w:val="28"/>
                <w:szCs w:val="28"/>
              </w:rPr>
            </w:pPr>
            <w:r w:rsidRPr="007306F6">
              <w:rPr>
                <w:rFonts w:ascii="Times New Roman" w:hAnsi="Times New Roman"/>
                <w:sz w:val="28"/>
                <w:szCs w:val="28"/>
              </w:rPr>
              <w:lastRenderedPageBreak/>
              <w:t>дистанционно, контрольные вопросы</w:t>
            </w:r>
            <w:r w:rsidRPr="007306F6">
              <w:rPr>
                <w:rFonts w:ascii="Times New Roman" w:hAnsi="Times New Roman"/>
                <w:sz w:val="28"/>
                <w:szCs w:val="28"/>
              </w:rPr>
              <w:tab/>
              <w:t xml:space="preserve">организация </w:t>
            </w:r>
            <w:r w:rsidRPr="007306F6">
              <w:rPr>
                <w:rFonts w:ascii="Times New Roman" w:hAnsi="Times New Roman"/>
                <w:sz w:val="28"/>
                <w:szCs w:val="28"/>
              </w:rPr>
              <w:lastRenderedPageBreak/>
              <w:t>контроля с помощью дистанционных технологий (электронной оболочки MOODLE), письменная проверка</w:t>
            </w:r>
          </w:p>
        </w:tc>
      </w:tr>
    </w:tbl>
    <w:p w:rsidR="00FF0E6A" w:rsidRPr="00FF0E6A" w:rsidRDefault="00FF0E6A" w:rsidP="00FF0E6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8"/>
          <w:szCs w:val="28"/>
        </w:rPr>
      </w:pPr>
    </w:p>
    <w:bookmarkEnd w:id="1"/>
    <w:p w:rsidR="00FF0880" w:rsidRPr="004F4D00" w:rsidRDefault="00FF0880" w:rsidP="00FF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
          <w:bCs/>
          <w:sz w:val="28"/>
          <w:szCs w:val="28"/>
        </w:rPr>
      </w:pPr>
    </w:p>
    <w:p w:rsidR="00FF0880" w:rsidRPr="004F4D00" w:rsidRDefault="00FF0880" w:rsidP="00FF0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4F4D00">
        <w:rPr>
          <w:b/>
          <w:caps/>
          <w:sz w:val="28"/>
          <w:szCs w:val="28"/>
        </w:rPr>
        <w:t>4. Контроль и оценка результатов освоения УЧЕБНОЙ Дисциплины</w:t>
      </w:r>
    </w:p>
    <w:p w:rsidR="00FF0880" w:rsidRPr="004F4D00" w:rsidRDefault="00FF0880" w:rsidP="00FF0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4F4D00">
        <w:rPr>
          <w:b/>
          <w:sz w:val="28"/>
          <w:szCs w:val="28"/>
        </w:rPr>
        <w:t>Контроль</w:t>
      </w:r>
      <w:r w:rsidRPr="004F4D00">
        <w:rPr>
          <w:sz w:val="28"/>
          <w:szCs w:val="28"/>
        </w:rPr>
        <w:t xml:space="preserve"> </w:t>
      </w:r>
      <w:r w:rsidRPr="004F4D00">
        <w:rPr>
          <w:b/>
          <w:sz w:val="28"/>
          <w:szCs w:val="28"/>
        </w:rPr>
        <w:t>и оценка</w:t>
      </w:r>
      <w:r w:rsidRPr="004F4D00">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F0880" w:rsidRPr="004F4D00" w:rsidRDefault="00FF0880" w:rsidP="004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FF0880" w:rsidRPr="004F4D00" w:rsidTr="00FE1212">
        <w:tc>
          <w:tcPr>
            <w:tcW w:w="4361" w:type="dxa"/>
            <w:tcBorders>
              <w:top w:val="single" w:sz="4" w:space="0" w:color="auto"/>
              <w:left w:val="single" w:sz="4" w:space="0" w:color="auto"/>
              <w:bottom w:val="single" w:sz="4" w:space="0" w:color="auto"/>
              <w:right w:val="single" w:sz="4" w:space="0" w:color="auto"/>
            </w:tcBorders>
            <w:vAlign w:val="center"/>
          </w:tcPr>
          <w:p w:rsidR="00FF0880" w:rsidRPr="004F4D00" w:rsidRDefault="00FF0880" w:rsidP="00FF0880">
            <w:pPr>
              <w:spacing w:after="0"/>
              <w:jc w:val="center"/>
              <w:rPr>
                <w:rFonts w:ascii="Times New Roman" w:hAnsi="Times New Roman"/>
                <w:b/>
                <w:bCs/>
                <w:sz w:val="28"/>
                <w:szCs w:val="28"/>
              </w:rPr>
            </w:pPr>
            <w:r w:rsidRPr="004F4D00">
              <w:rPr>
                <w:rFonts w:ascii="Times New Roman" w:hAnsi="Times New Roman"/>
                <w:b/>
                <w:bCs/>
                <w:sz w:val="28"/>
                <w:szCs w:val="28"/>
              </w:rPr>
              <w:t>Результаты обучения</w:t>
            </w:r>
          </w:p>
          <w:p w:rsidR="00FF0880" w:rsidRPr="004F4D00" w:rsidRDefault="00FF0880" w:rsidP="00FF0880">
            <w:pPr>
              <w:spacing w:after="0"/>
              <w:jc w:val="center"/>
              <w:rPr>
                <w:rFonts w:ascii="Times New Roman" w:hAnsi="Times New Roman"/>
                <w:b/>
                <w:bCs/>
                <w:sz w:val="28"/>
                <w:szCs w:val="28"/>
              </w:rPr>
            </w:pPr>
            <w:r w:rsidRPr="004F4D00">
              <w:rPr>
                <w:rFonts w:ascii="Times New Roman" w:hAnsi="Times New Roman"/>
                <w:b/>
                <w:bCs/>
                <w:sz w:val="28"/>
                <w:szCs w:val="28"/>
              </w:rPr>
              <w:t>(освоенные умения, усвоенные знания)</w:t>
            </w:r>
          </w:p>
        </w:tc>
        <w:tc>
          <w:tcPr>
            <w:tcW w:w="4536" w:type="dxa"/>
            <w:tcBorders>
              <w:top w:val="single" w:sz="4" w:space="0" w:color="auto"/>
              <w:left w:val="single" w:sz="4" w:space="0" w:color="auto"/>
              <w:bottom w:val="single" w:sz="4" w:space="0" w:color="auto"/>
              <w:right w:val="single" w:sz="4" w:space="0" w:color="auto"/>
            </w:tcBorders>
            <w:vAlign w:val="center"/>
          </w:tcPr>
          <w:p w:rsidR="00FF0880" w:rsidRPr="004F4D00" w:rsidRDefault="00FF0880" w:rsidP="00FF0880">
            <w:pPr>
              <w:spacing w:after="0"/>
              <w:jc w:val="center"/>
              <w:rPr>
                <w:rFonts w:ascii="Times New Roman" w:hAnsi="Times New Roman"/>
                <w:b/>
                <w:bCs/>
                <w:sz w:val="28"/>
                <w:szCs w:val="28"/>
              </w:rPr>
            </w:pPr>
            <w:r w:rsidRPr="004F4D00">
              <w:rPr>
                <w:rFonts w:ascii="Times New Roman" w:hAnsi="Times New Roman"/>
                <w:b/>
                <w:sz w:val="28"/>
                <w:szCs w:val="28"/>
              </w:rPr>
              <w:t xml:space="preserve">Формы и методы контроля и оценки результатов обучения </w:t>
            </w:r>
          </w:p>
        </w:tc>
      </w:tr>
      <w:tr w:rsidR="00FF0880" w:rsidRPr="004F4D00" w:rsidTr="00FE1212">
        <w:tc>
          <w:tcPr>
            <w:tcW w:w="4361" w:type="dxa"/>
            <w:tcBorders>
              <w:top w:val="single" w:sz="4" w:space="0" w:color="auto"/>
              <w:left w:val="single" w:sz="4" w:space="0" w:color="auto"/>
              <w:bottom w:val="single" w:sz="4" w:space="0" w:color="auto"/>
              <w:right w:val="single" w:sz="4" w:space="0" w:color="auto"/>
            </w:tcBorders>
          </w:tcPr>
          <w:p w:rsidR="00FF0880" w:rsidRPr="004F4D00" w:rsidRDefault="00FF0880" w:rsidP="004F4D00">
            <w:pPr>
              <w:spacing w:after="0"/>
              <w:rPr>
                <w:rFonts w:ascii="Times New Roman" w:hAnsi="Times New Roman"/>
                <w:b/>
                <w:sz w:val="28"/>
                <w:szCs w:val="28"/>
              </w:rPr>
            </w:pPr>
            <w:r w:rsidRPr="004F4D00">
              <w:rPr>
                <w:rFonts w:ascii="Times New Roman" w:hAnsi="Times New Roman"/>
                <w:b/>
                <w:sz w:val="28"/>
                <w:szCs w:val="28"/>
              </w:rPr>
              <w:t>Умения:</w:t>
            </w:r>
          </w:p>
          <w:p w:rsidR="00FF0880" w:rsidRPr="004F4D00" w:rsidRDefault="004F4D00" w:rsidP="004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4"/>
              <w:rPr>
                <w:rFonts w:ascii="Times New Roman" w:hAnsi="Times New Roman"/>
                <w:sz w:val="28"/>
                <w:szCs w:val="28"/>
              </w:rPr>
            </w:pPr>
            <w:r>
              <w:rPr>
                <w:rFonts w:ascii="Times New Roman" w:hAnsi="Times New Roman"/>
                <w:sz w:val="28"/>
                <w:szCs w:val="28"/>
              </w:rPr>
              <w:t xml:space="preserve">- </w:t>
            </w:r>
            <w:r w:rsidR="00FF0880" w:rsidRPr="004F4D00">
              <w:rPr>
                <w:rFonts w:ascii="Times New Roman" w:hAnsi="Times New Roman"/>
                <w:sz w:val="28"/>
                <w:szCs w:val="28"/>
              </w:rPr>
              <w:t>пользоваться графической документацией</w:t>
            </w:r>
            <w:r>
              <w:rPr>
                <w:rFonts w:ascii="Times New Roman" w:hAnsi="Times New Roman"/>
                <w:sz w:val="28"/>
                <w:szCs w:val="28"/>
              </w:rPr>
              <w:t xml:space="preserve"> </w:t>
            </w:r>
            <w:r w:rsidR="00FF0880" w:rsidRPr="004F4D00">
              <w:rPr>
                <w:rFonts w:ascii="Times New Roman" w:hAnsi="Times New Roman"/>
                <w:sz w:val="28"/>
                <w:szCs w:val="28"/>
              </w:rPr>
              <w:t>(топографическими планами, картами) при архитектурном проектировании</w:t>
            </w:r>
            <w:r>
              <w:rPr>
                <w:rFonts w:ascii="Times New Roman" w:hAnsi="Times New Roman"/>
                <w:sz w:val="28"/>
                <w:szCs w:val="28"/>
              </w:rPr>
              <w:t>.</w:t>
            </w:r>
          </w:p>
          <w:p w:rsidR="00FF0880" w:rsidRPr="004F4D00" w:rsidRDefault="00FF0880" w:rsidP="00FF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FF0880" w:rsidRPr="004F4D00" w:rsidRDefault="00FF0880" w:rsidP="00FF0880">
            <w:pPr>
              <w:spacing w:after="0"/>
              <w:rPr>
                <w:rFonts w:ascii="Times New Roman" w:hAnsi="Times New Roman"/>
                <w:b/>
                <w:sz w:val="28"/>
                <w:szCs w:val="28"/>
              </w:rPr>
            </w:pPr>
            <w:r w:rsidRPr="004F4D00">
              <w:rPr>
                <w:rFonts w:ascii="Times New Roman" w:hAnsi="Times New Roman"/>
                <w:b/>
                <w:color w:val="000000"/>
                <w:sz w:val="28"/>
                <w:szCs w:val="28"/>
              </w:rPr>
              <w:t xml:space="preserve">Знания: </w:t>
            </w:r>
          </w:p>
          <w:p w:rsidR="00FF0880" w:rsidRPr="004F4D00" w:rsidRDefault="00FF0880" w:rsidP="00FF0880">
            <w:pPr>
              <w:spacing w:after="0"/>
              <w:rPr>
                <w:rFonts w:ascii="Times New Roman" w:hAnsi="Times New Roman"/>
                <w:sz w:val="28"/>
                <w:szCs w:val="28"/>
              </w:rPr>
            </w:pPr>
            <w:r w:rsidRPr="004F4D00">
              <w:rPr>
                <w:rFonts w:ascii="Times New Roman" w:hAnsi="Times New Roman"/>
                <w:sz w:val="28"/>
                <w:szCs w:val="28"/>
              </w:rPr>
              <w:t>- основные геодезические определения;</w:t>
            </w:r>
          </w:p>
          <w:p w:rsidR="00FF0880" w:rsidRPr="004F4D00" w:rsidRDefault="00FF0880" w:rsidP="00FF0880">
            <w:pPr>
              <w:spacing w:after="0"/>
              <w:rPr>
                <w:rFonts w:ascii="Times New Roman" w:hAnsi="Times New Roman"/>
                <w:sz w:val="28"/>
                <w:szCs w:val="28"/>
              </w:rPr>
            </w:pPr>
            <w:r w:rsidRPr="004F4D00">
              <w:rPr>
                <w:rFonts w:ascii="Times New Roman" w:hAnsi="Times New Roman"/>
                <w:sz w:val="28"/>
                <w:szCs w:val="28"/>
              </w:rPr>
              <w:t>- технологию основных архитектурно-планировочных задач на топографических планах и картах и на местности с использованием геодезических приборов</w:t>
            </w:r>
            <w:r w:rsidR="004F4D00">
              <w:rPr>
                <w:rFonts w:ascii="Times New Roman" w:hAnsi="Times New Roman"/>
                <w:sz w:val="28"/>
                <w:szCs w:val="28"/>
              </w:rPr>
              <w:t>.</w:t>
            </w:r>
          </w:p>
          <w:p w:rsidR="00FF0880" w:rsidRPr="004F4D00" w:rsidRDefault="00FF0880" w:rsidP="00FF0880">
            <w:pPr>
              <w:spacing w:after="0"/>
              <w:rPr>
                <w:rFonts w:ascii="Times New Roman" w:hAnsi="Times New Roman"/>
                <w:bCs/>
                <w:i/>
                <w:sz w:val="28"/>
                <w:szCs w:val="28"/>
              </w:rPr>
            </w:pPr>
          </w:p>
        </w:tc>
        <w:tc>
          <w:tcPr>
            <w:tcW w:w="4536" w:type="dxa"/>
            <w:tcBorders>
              <w:top w:val="single" w:sz="4" w:space="0" w:color="auto"/>
              <w:left w:val="single" w:sz="4" w:space="0" w:color="auto"/>
              <w:bottom w:val="single" w:sz="4" w:space="0" w:color="auto"/>
              <w:right w:val="single" w:sz="4" w:space="0" w:color="auto"/>
            </w:tcBorders>
          </w:tcPr>
          <w:p w:rsidR="00FF0880" w:rsidRPr="004F4D00" w:rsidRDefault="00FF0880" w:rsidP="00FF0880">
            <w:pPr>
              <w:spacing w:after="0"/>
              <w:rPr>
                <w:rFonts w:ascii="Times New Roman" w:hAnsi="Times New Roman"/>
                <w:bCs/>
                <w:sz w:val="28"/>
                <w:szCs w:val="28"/>
              </w:rPr>
            </w:pP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Практические работы</w:t>
            </w:r>
            <w:r w:rsidR="004F4D00">
              <w:rPr>
                <w:rFonts w:ascii="Times New Roman" w:hAnsi="Times New Roman"/>
                <w:bCs/>
                <w:sz w:val="28"/>
                <w:szCs w:val="28"/>
              </w:rPr>
              <w:t>.</w:t>
            </w:r>
          </w:p>
          <w:p w:rsidR="00FF0880" w:rsidRPr="004F4D00" w:rsidRDefault="004F4D00" w:rsidP="00FF0880">
            <w:pPr>
              <w:spacing w:after="0"/>
              <w:rPr>
                <w:rFonts w:ascii="Times New Roman" w:hAnsi="Times New Roman"/>
                <w:bCs/>
                <w:sz w:val="28"/>
                <w:szCs w:val="28"/>
              </w:rPr>
            </w:pPr>
            <w:r>
              <w:rPr>
                <w:rFonts w:ascii="Times New Roman" w:hAnsi="Times New Roman"/>
                <w:bCs/>
                <w:sz w:val="28"/>
                <w:szCs w:val="28"/>
              </w:rPr>
              <w:t>В</w:t>
            </w:r>
            <w:r w:rsidR="00FF0880" w:rsidRPr="004F4D00">
              <w:rPr>
                <w:rFonts w:ascii="Times New Roman" w:hAnsi="Times New Roman"/>
                <w:bCs/>
                <w:sz w:val="28"/>
                <w:szCs w:val="28"/>
              </w:rPr>
              <w:t xml:space="preserve">ыполнение домашних заданий. </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Дифференцированный зачет</w:t>
            </w:r>
            <w:r w:rsidR="004F4D00">
              <w:rPr>
                <w:rFonts w:ascii="Times New Roman" w:hAnsi="Times New Roman"/>
                <w:bCs/>
                <w:sz w:val="28"/>
                <w:szCs w:val="28"/>
              </w:rPr>
              <w:t>.</w:t>
            </w:r>
          </w:p>
          <w:p w:rsidR="00FF0880" w:rsidRPr="004F4D00" w:rsidRDefault="00FF0880" w:rsidP="00FF0880">
            <w:pPr>
              <w:spacing w:after="0"/>
              <w:rPr>
                <w:rFonts w:ascii="Times New Roman" w:hAnsi="Times New Roman"/>
                <w:bCs/>
                <w:sz w:val="28"/>
                <w:szCs w:val="28"/>
              </w:rPr>
            </w:pPr>
          </w:p>
          <w:p w:rsidR="00FF0880" w:rsidRPr="004F4D00" w:rsidRDefault="00FF0880" w:rsidP="00FF0880">
            <w:pPr>
              <w:spacing w:after="0"/>
              <w:rPr>
                <w:rFonts w:ascii="Times New Roman" w:hAnsi="Times New Roman"/>
                <w:bCs/>
                <w:sz w:val="28"/>
                <w:szCs w:val="28"/>
              </w:rPr>
            </w:pPr>
          </w:p>
          <w:p w:rsidR="00FF0880" w:rsidRPr="004F4D00" w:rsidRDefault="00FF0880" w:rsidP="00FF0880">
            <w:pPr>
              <w:spacing w:after="0"/>
              <w:rPr>
                <w:rFonts w:ascii="Times New Roman" w:hAnsi="Times New Roman"/>
                <w:bCs/>
                <w:sz w:val="28"/>
                <w:szCs w:val="28"/>
              </w:rPr>
            </w:pPr>
          </w:p>
          <w:p w:rsidR="00FF0880" w:rsidRPr="004F4D00" w:rsidRDefault="00FF0880" w:rsidP="00FF0880">
            <w:pPr>
              <w:spacing w:after="0"/>
              <w:rPr>
                <w:rFonts w:ascii="Times New Roman" w:hAnsi="Times New Roman"/>
                <w:bCs/>
                <w:sz w:val="28"/>
                <w:szCs w:val="28"/>
              </w:rPr>
            </w:pP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Тестирование, опрос</w:t>
            </w:r>
            <w:r w:rsidR="004F4D00">
              <w:rPr>
                <w:rFonts w:ascii="Times New Roman" w:hAnsi="Times New Roman"/>
                <w:bCs/>
                <w:sz w:val="28"/>
                <w:szCs w:val="28"/>
              </w:rPr>
              <w:t>.</w:t>
            </w:r>
          </w:p>
          <w:p w:rsidR="00FF0880" w:rsidRPr="004F4D00" w:rsidRDefault="00FF0880" w:rsidP="00FF0880">
            <w:pPr>
              <w:spacing w:after="0"/>
              <w:rPr>
                <w:rFonts w:ascii="Times New Roman" w:hAnsi="Times New Roman"/>
                <w:bCs/>
                <w:sz w:val="28"/>
                <w:szCs w:val="28"/>
              </w:rPr>
            </w:pPr>
            <w:r w:rsidRPr="004F4D00">
              <w:rPr>
                <w:rFonts w:ascii="Times New Roman" w:hAnsi="Times New Roman"/>
                <w:bCs/>
                <w:sz w:val="28"/>
                <w:szCs w:val="28"/>
              </w:rPr>
              <w:t>Лабораторные, практические работы.</w:t>
            </w:r>
          </w:p>
          <w:p w:rsidR="00FF0880" w:rsidRPr="004F4D00" w:rsidRDefault="004F4D00" w:rsidP="00FF0880">
            <w:pPr>
              <w:spacing w:after="0"/>
              <w:rPr>
                <w:rFonts w:ascii="Times New Roman" w:hAnsi="Times New Roman"/>
                <w:bCs/>
                <w:sz w:val="28"/>
                <w:szCs w:val="28"/>
              </w:rPr>
            </w:pPr>
            <w:r>
              <w:rPr>
                <w:rFonts w:ascii="Times New Roman" w:hAnsi="Times New Roman"/>
                <w:bCs/>
                <w:sz w:val="28"/>
                <w:szCs w:val="28"/>
              </w:rPr>
              <w:t>В</w:t>
            </w:r>
            <w:r w:rsidR="00FF0880" w:rsidRPr="004F4D00">
              <w:rPr>
                <w:rFonts w:ascii="Times New Roman" w:hAnsi="Times New Roman"/>
                <w:bCs/>
                <w:sz w:val="28"/>
                <w:szCs w:val="28"/>
              </w:rPr>
              <w:t xml:space="preserve">ыполнение домашних заданий. </w:t>
            </w:r>
          </w:p>
          <w:p w:rsidR="00FF0880" w:rsidRPr="004F4D00" w:rsidRDefault="00FF0880" w:rsidP="00FF0880">
            <w:pPr>
              <w:spacing w:after="0"/>
              <w:rPr>
                <w:rFonts w:ascii="Times New Roman" w:hAnsi="Times New Roman"/>
                <w:bCs/>
                <w:i/>
                <w:sz w:val="28"/>
                <w:szCs w:val="28"/>
              </w:rPr>
            </w:pPr>
            <w:r w:rsidRPr="004F4D00">
              <w:rPr>
                <w:rFonts w:ascii="Times New Roman" w:hAnsi="Times New Roman"/>
                <w:bCs/>
                <w:sz w:val="28"/>
                <w:szCs w:val="28"/>
              </w:rPr>
              <w:t>Дифференцированный зачет</w:t>
            </w:r>
            <w:r w:rsidR="004F4D00">
              <w:rPr>
                <w:rFonts w:ascii="Times New Roman" w:hAnsi="Times New Roman"/>
                <w:bCs/>
                <w:sz w:val="28"/>
                <w:szCs w:val="28"/>
              </w:rPr>
              <w:t>.</w:t>
            </w:r>
          </w:p>
        </w:tc>
      </w:tr>
    </w:tbl>
    <w:p w:rsidR="0021046F" w:rsidRPr="004F4D00" w:rsidRDefault="0021046F" w:rsidP="00FF0880">
      <w:pPr>
        <w:spacing w:after="0"/>
        <w:rPr>
          <w:rFonts w:ascii="Times New Roman" w:hAnsi="Times New Roman"/>
          <w:sz w:val="28"/>
          <w:szCs w:val="28"/>
        </w:rPr>
      </w:pPr>
    </w:p>
    <w:sectPr w:rsidR="0021046F" w:rsidRPr="004F4D00" w:rsidSect="00CE080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5E" w:rsidRDefault="006E595E">
      <w:pPr>
        <w:spacing w:after="0" w:line="240" w:lineRule="auto"/>
      </w:pPr>
      <w:r>
        <w:separator/>
      </w:r>
    </w:p>
  </w:endnote>
  <w:endnote w:type="continuationSeparator" w:id="0">
    <w:p w:rsidR="006E595E" w:rsidRDefault="006E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80" w:rsidRDefault="00432DE8" w:rsidP="00FE1212">
    <w:pPr>
      <w:pStyle w:val="aa"/>
      <w:framePr w:wrap="around" w:vAnchor="text" w:hAnchor="margin" w:xAlign="right" w:y="1"/>
      <w:rPr>
        <w:rStyle w:val="ac"/>
      </w:rPr>
    </w:pPr>
    <w:r>
      <w:rPr>
        <w:rStyle w:val="ac"/>
      </w:rPr>
      <w:fldChar w:fldCharType="begin"/>
    </w:r>
    <w:r w:rsidR="00FF0880">
      <w:rPr>
        <w:rStyle w:val="ac"/>
      </w:rPr>
      <w:instrText xml:space="preserve">PAGE  </w:instrText>
    </w:r>
    <w:r>
      <w:rPr>
        <w:rStyle w:val="ac"/>
      </w:rPr>
      <w:fldChar w:fldCharType="end"/>
    </w:r>
  </w:p>
  <w:p w:rsidR="00FF0880" w:rsidRDefault="00FF0880" w:rsidP="00FE1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80" w:rsidRDefault="00432DE8" w:rsidP="00FE1212">
    <w:pPr>
      <w:pStyle w:val="aa"/>
      <w:framePr w:wrap="around" w:vAnchor="text" w:hAnchor="margin" w:xAlign="right" w:y="1"/>
      <w:rPr>
        <w:rStyle w:val="ac"/>
      </w:rPr>
    </w:pPr>
    <w:r>
      <w:rPr>
        <w:rStyle w:val="ac"/>
      </w:rPr>
      <w:fldChar w:fldCharType="begin"/>
    </w:r>
    <w:r w:rsidR="00FF0880">
      <w:rPr>
        <w:rStyle w:val="ac"/>
      </w:rPr>
      <w:instrText xml:space="preserve">PAGE  </w:instrText>
    </w:r>
    <w:r>
      <w:rPr>
        <w:rStyle w:val="ac"/>
      </w:rPr>
      <w:fldChar w:fldCharType="separate"/>
    </w:r>
    <w:r w:rsidR="00A37CB1">
      <w:rPr>
        <w:rStyle w:val="ac"/>
        <w:noProof/>
      </w:rPr>
      <w:t>14</w:t>
    </w:r>
    <w:r>
      <w:rPr>
        <w:rStyle w:val="ac"/>
      </w:rPr>
      <w:fldChar w:fldCharType="end"/>
    </w:r>
  </w:p>
  <w:p w:rsidR="00FF0880" w:rsidRDefault="00FF0880" w:rsidP="00FE12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5E" w:rsidRDefault="006E595E">
      <w:pPr>
        <w:spacing w:after="0" w:line="240" w:lineRule="auto"/>
      </w:pPr>
      <w:r>
        <w:separator/>
      </w:r>
    </w:p>
  </w:footnote>
  <w:footnote w:type="continuationSeparator" w:id="0">
    <w:p w:rsidR="006E595E" w:rsidRDefault="006E5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11A9"/>
    <w:multiLevelType w:val="hybridMultilevel"/>
    <w:tmpl w:val="1D7CA570"/>
    <w:lvl w:ilvl="0" w:tplc="2FE6FF2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8A0AC8"/>
    <w:multiLevelType w:val="hybridMultilevel"/>
    <w:tmpl w:val="18945610"/>
    <w:lvl w:ilvl="0" w:tplc="85044C0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3F4E50BE"/>
    <w:multiLevelType w:val="hybridMultilevel"/>
    <w:tmpl w:val="1D7CA570"/>
    <w:lvl w:ilvl="0" w:tplc="2FE6FF2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3576C"/>
    <w:multiLevelType w:val="hybridMultilevel"/>
    <w:tmpl w:val="391E88B0"/>
    <w:lvl w:ilvl="0" w:tplc="490EEE12">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233E5"/>
    <w:multiLevelType w:val="hybridMultilevel"/>
    <w:tmpl w:val="1932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C86D7B"/>
    <w:multiLevelType w:val="hybridMultilevel"/>
    <w:tmpl w:val="5D1C5A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91"/>
    <w:rsid w:val="00004FAB"/>
    <w:rsid w:val="00050125"/>
    <w:rsid w:val="000A24E7"/>
    <w:rsid w:val="000D3FC9"/>
    <w:rsid w:val="0010561D"/>
    <w:rsid w:val="001273F9"/>
    <w:rsid w:val="00137335"/>
    <w:rsid w:val="0015081B"/>
    <w:rsid w:val="001727D2"/>
    <w:rsid w:val="00183DB0"/>
    <w:rsid w:val="001C49A5"/>
    <w:rsid w:val="001D4668"/>
    <w:rsid w:val="001E5B1F"/>
    <w:rsid w:val="001E7359"/>
    <w:rsid w:val="0021046F"/>
    <w:rsid w:val="00222AB4"/>
    <w:rsid w:val="002854A4"/>
    <w:rsid w:val="00287F8B"/>
    <w:rsid w:val="002B5E30"/>
    <w:rsid w:val="002D3730"/>
    <w:rsid w:val="002E4583"/>
    <w:rsid w:val="00311307"/>
    <w:rsid w:val="00323390"/>
    <w:rsid w:val="00370D63"/>
    <w:rsid w:val="003943AF"/>
    <w:rsid w:val="003F68A4"/>
    <w:rsid w:val="00431F44"/>
    <w:rsid w:val="00432DE8"/>
    <w:rsid w:val="0043590F"/>
    <w:rsid w:val="004809BD"/>
    <w:rsid w:val="004D2047"/>
    <w:rsid w:val="004F4D00"/>
    <w:rsid w:val="005C6A97"/>
    <w:rsid w:val="005D2D50"/>
    <w:rsid w:val="006064A4"/>
    <w:rsid w:val="00662212"/>
    <w:rsid w:val="006A1BE6"/>
    <w:rsid w:val="006A70C3"/>
    <w:rsid w:val="006E595E"/>
    <w:rsid w:val="006F7EED"/>
    <w:rsid w:val="007306F6"/>
    <w:rsid w:val="00765DED"/>
    <w:rsid w:val="0076640F"/>
    <w:rsid w:val="00774F8A"/>
    <w:rsid w:val="007976E9"/>
    <w:rsid w:val="007F44AB"/>
    <w:rsid w:val="00812941"/>
    <w:rsid w:val="008173C5"/>
    <w:rsid w:val="008D5D1D"/>
    <w:rsid w:val="008F6058"/>
    <w:rsid w:val="009057EB"/>
    <w:rsid w:val="00956BBC"/>
    <w:rsid w:val="00976F8F"/>
    <w:rsid w:val="009A4DB7"/>
    <w:rsid w:val="009F4ED5"/>
    <w:rsid w:val="00A3084A"/>
    <w:rsid w:val="00A37CB1"/>
    <w:rsid w:val="00A65BE7"/>
    <w:rsid w:val="00AA72FF"/>
    <w:rsid w:val="00B24E61"/>
    <w:rsid w:val="00B62AB6"/>
    <w:rsid w:val="00B9733A"/>
    <w:rsid w:val="00C34C07"/>
    <w:rsid w:val="00C718FE"/>
    <w:rsid w:val="00CE080A"/>
    <w:rsid w:val="00CE6D9F"/>
    <w:rsid w:val="00CF65A2"/>
    <w:rsid w:val="00D85AFA"/>
    <w:rsid w:val="00D86B91"/>
    <w:rsid w:val="00DB422E"/>
    <w:rsid w:val="00DC597B"/>
    <w:rsid w:val="00E02D30"/>
    <w:rsid w:val="00E5277E"/>
    <w:rsid w:val="00E66391"/>
    <w:rsid w:val="00E9641C"/>
    <w:rsid w:val="00EA3ACE"/>
    <w:rsid w:val="00F52A77"/>
    <w:rsid w:val="00F65553"/>
    <w:rsid w:val="00FC7B07"/>
    <w:rsid w:val="00FD49D6"/>
    <w:rsid w:val="00FE1212"/>
    <w:rsid w:val="00FE7E62"/>
    <w:rsid w:val="00FF0880"/>
    <w:rsid w:val="00FF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ED"/>
    <w:pPr>
      <w:spacing w:after="200" w:line="276" w:lineRule="auto"/>
    </w:pPr>
    <w:rPr>
      <w:rFonts w:eastAsia="Times New Roman"/>
      <w:sz w:val="22"/>
      <w:szCs w:val="22"/>
    </w:rPr>
  </w:style>
  <w:style w:type="paragraph" w:styleId="1">
    <w:name w:val="heading 1"/>
    <w:basedOn w:val="a"/>
    <w:next w:val="a"/>
    <w:link w:val="10"/>
    <w:qFormat/>
    <w:rsid w:val="00FF0880"/>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6F7EED"/>
    <w:pPr>
      <w:spacing w:before="120" w:after="120"/>
      <w:ind w:left="708"/>
    </w:pPr>
  </w:style>
  <w:style w:type="paragraph" w:customStyle="1" w:styleId="ConsPlusNormal">
    <w:name w:val="ConsPlusNormal"/>
    <w:rsid w:val="006F7EED"/>
    <w:pPr>
      <w:widowControl w:val="0"/>
      <w:autoSpaceDE w:val="0"/>
      <w:autoSpaceDN w:val="0"/>
      <w:adjustRightInd w:val="0"/>
    </w:pPr>
    <w:rPr>
      <w:rFonts w:ascii="Arial" w:eastAsia="Times New Roman" w:hAnsi="Arial" w:cs="Arial"/>
    </w:rPr>
  </w:style>
  <w:style w:type="paragraph" w:styleId="a5">
    <w:name w:val="No Spacing"/>
    <w:link w:val="a6"/>
    <w:qFormat/>
    <w:rsid w:val="006F7EED"/>
    <w:rPr>
      <w:sz w:val="22"/>
      <w:szCs w:val="22"/>
      <w:lang w:eastAsia="en-US"/>
    </w:rPr>
  </w:style>
  <w:style w:type="character" w:customStyle="1" w:styleId="FontStyle58">
    <w:name w:val="Font Style58"/>
    <w:rsid w:val="006F7EED"/>
    <w:rPr>
      <w:rFonts w:ascii="Times New Roman" w:hAnsi="Times New Roman" w:cs="Times New Roman" w:hint="default"/>
      <w:sz w:val="16"/>
      <w:szCs w:val="16"/>
    </w:rPr>
  </w:style>
  <w:style w:type="paragraph" w:customStyle="1" w:styleId="Style6">
    <w:name w:val="Style6"/>
    <w:basedOn w:val="a"/>
    <w:rsid w:val="006F7EED"/>
    <w:pPr>
      <w:widowControl w:val="0"/>
      <w:autoSpaceDE w:val="0"/>
      <w:autoSpaceDN w:val="0"/>
      <w:adjustRightInd w:val="0"/>
      <w:spacing w:line="317" w:lineRule="exact"/>
      <w:ind w:firstLine="523"/>
    </w:pPr>
  </w:style>
  <w:style w:type="paragraph" w:customStyle="1" w:styleId="Style9">
    <w:name w:val="Style9"/>
    <w:basedOn w:val="a"/>
    <w:rsid w:val="006F7EED"/>
    <w:pPr>
      <w:widowControl w:val="0"/>
      <w:autoSpaceDE w:val="0"/>
      <w:autoSpaceDN w:val="0"/>
      <w:adjustRightInd w:val="0"/>
      <w:spacing w:line="221" w:lineRule="exact"/>
    </w:pPr>
  </w:style>
  <w:style w:type="paragraph" w:customStyle="1" w:styleId="Style15">
    <w:name w:val="Style15"/>
    <w:basedOn w:val="a"/>
    <w:rsid w:val="006F7EED"/>
    <w:pPr>
      <w:widowControl w:val="0"/>
      <w:autoSpaceDE w:val="0"/>
      <w:autoSpaceDN w:val="0"/>
      <w:adjustRightInd w:val="0"/>
      <w:spacing w:line="206" w:lineRule="exact"/>
    </w:pPr>
  </w:style>
  <w:style w:type="character" w:customStyle="1" w:styleId="a4">
    <w:name w:val="Абзац списка Знак"/>
    <w:aliases w:val="Содержание. 2 уровень Знак"/>
    <w:link w:val="a3"/>
    <w:uiPriority w:val="34"/>
    <w:qFormat/>
    <w:locked/>
    <w:rsid w:val="006F7EED"/>
    <w:rPr>
      <w:rFonts w:ascii="Calibri" w:eastAsia="Times New Roman" w:hAnsi="Calibri" w:cs="Times New Roman"/>
      <w:lang w:eastAsia="ru-RU"/>
    </w:rPr>
  </w:style>
  <w:style w:type="character" w:customStyle="1" w:styleId="a6">
    <w:name w:val="Без интервала Знак"/>
    <w:link w:val="a5"/>
    <w:locked/>
    <w:rsid w:val="006F7EED"/>
    <w:rPr>
      <w:rFonts w:ascii="Calibri" w:eastAsia="Calibri" w:hAnsi="Calibri" w:cs="Times New Roman"/>
    </w:rPr>
  </w:style>
  <w:style w:type="paragraph" w:customStyle="1" w:styleId="pc">
    <w:name w:val="pc"/>
    <w:basedOn w:val="a"/>
    <w:rsid w:val="006F7EED"/>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6F7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6A9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5C6A97"/>
    <w:rPr>
      <w:rFonts w:ascii="Segoe UI" w:eastAsia="Times New Roman" w:hAnsi="Segoe UI" w:cs="Segoe UI"/>
      <w:sz w:val="18"/>
      <w:szCs w:val="18"/>
      <w:lang w:eastAsia="ru-RU"/>
    </w:rPr>
  </w:style>
  <w:style w:type="character" w:customStyle="1" w:styleId="10">
    <w:name w:val="Заголовок 1 Знак"/>
    <w:link w:val="1"/>
    <w:rsid w:val="00FF0880"/>
    <w:rPr>
      <w:rFonts w:ascii="Times New Roman" w:eastAsia="Times New Roman" w:hAnsi="Times New Roman" w:cs="Times New Roman"/>
      <w:sz w:val="24"/>
      <w:szCs w:val="24"/>
      <w:lang w:eastAsia="ru-RU"/>
    </w:rPr>
  </w:style>
  <w:style w:type="paragraph" w:styleId="aa">
    <w:name w:val="footer"/>
    <w:basedOn w:val="a"/>
    <w:link w:val="ab"/>
    <w:rsid w:val="00FF0880"/>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rsid w:val="00FF0880"/>
    <w:rPr>
      <w:rFonts w:ascii="Times New Roman" w:eastAsia="Times New Roman" w:hAnsi="Times New Roman" w:cs="Times New Roman"/>
      <w:sz w:val="24"/>
      <w:szCs w:val="24"/>
      <w:lang w:eastAsia="ru-RU"/>
    </w:rPr>
  </w:style>
  <w:style w:type="character" w:styleId="ac">
    <w:name w:val="page number"/>
    <w:basedOn w:val="a0"/>
    <w:rsid w:val="00FF0880"/>
  </w:style>
  <w:style w:type="character" w:styleId="ad">
    <w:name w:val="Hyperlink"/>
    <w:uiPriority w:val="99"/>
    <w:rsid w:val="00FF0880"/>
    <w:rPr>
      <w:color w:val="0000FF"/>
      <w:u w:val="single"/>
    </w:rPr>
  </w:style>
  <w:style w:type="character" w:customStyle="1" w:styleId="apple-converted-space">
    <w:name w:val="apple-converted-space"/>
    <w:rsid w:val="00FF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ED"/>
    <w:pPr>
      <w:spacing w:after="200" w:line="276" w:lineRule="auto"/>
    </w:pPr>
    <w:rPr>
      <w:rFonts w:eastAsia="Times New Roman"/>
      <w:sz w:val="22"/>
      <w:szCs w:val="22"/>
    </w:rPr>
  </w:style>
  <w:style w:type="paragraph" w:styleId="1">
    <w:name w:val="heading 1"/>
    <w:basedOn w:val="a"/>
    <w:next w:val="a"/>
    <w:link w:val="10"/>
    <w:qFormat/>
    <w:rsid w:val="00FF0880"/>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6F7EED"/>
    <w:pPr>
      <w:spacing w:before="120" w:after="120"/>
      <w:ind w:left="708"/>
    </w:pPr>
  </w:style>
  <w:style w:type="paragraph" w:customStyle="1" w:styleId="ConsPlusNormal">
    <w:name w:val="ConsPlusNormal"/>
    <w:rsid w:val="006F7EED"/>
    <w:pPr>
      <w:widowControl w:val="0"/>
      <w:autoSpaceDE w:val="0"/>
      <w:autoSpaceDN w:val="0"/>
      <w:adjustRightInd w:val="0"/>
    </w:pPr>
    <w:rPr>
      <w:rFonts w:ascii="Arial" w:eastAsia="Times New Roman" w:hAnsi="Arial" w:cs="Arial"/>
    </w:rPr>
  </w:style>
  <w:style w:type="paragraph" w:styleId="a5">
    <w:name w:val="No Spacing"/>
    <w:link w:val="a6"/>
    <w:qFormat/>
    <w:rsid w:val="006F7EED"/>
    <w:rPr>
      <w:sz w:val="22"/>
      <w:szCs w:val="22"/>
      <w:lang w:eastAsia="en-US"/>
    </w:rPr>
  </w:style>
  <w:style w:type="character" w:customStyle="1" w:styleId="FontStyle58">
    <w:name w:val="Font Style58"/>
    <w:rsid w:val="006F7EED"/>
    <w:rPr>
      <w:rFonts w:ascii="Times New Roman" w:hAnsi="Times New Roman" w:cs="Times New Roman" w:hint="default"/>
      <w:sz w:val="16"/>
      <w:szCs w:val="16"/>
    </w:rPr>
  </w:style>
  <w:style w:type="paragraph" w:customStyle="1" w:styleId="Style6">
    <w:name w:val="Style6"/>
    <w:basedOn w:val="a"/>
    <w:rsid w:val="006F7EED"/>
    <w:pPr>
      <w:widowControl w:val="0"/>
      <w:autoSpaceDE w:val="0"/>
      <w:autoSpaceDN w:val="0"/>
      <w:adjustRightInd w:val="0"/>
      <w:spacing w:line="317" w:lineRule="exact"/>
      <w:ind w:firstLine="523"/>
    </w:pPr>
  </w:style>
  <w:style w:type="paragraph" w:customStyle="1" w:styleId="Style9">
    <w:name w:val="Style9"/>
    <w:basedOn w:val="a"/>
    <w:rsid w:val="006F7EED"/>
    <w:pPr>
      <w:widowControl w:val="0"/>
      <w:autoSpaceDE w:val="0"/>
      <w:autoSpaceDN w:val="0"/>
      <w:adjustRightInd w:val="0"/>
      <w:spacing w:line="221" w:lineRule="exact"/>
    </w:pPr>
  </w:style>
  <w:style w:type="paragraph" w:customStyle="1" w:styleId="Style15">
    <w:name w:val="Style15"/>
    <w:basedOn w:val="a"/>
    <w:rsid w:val="006F7EED"/>
    <w:pPr>
      <w:widowControl w:val="0"/>
      <w:autoSpaceDE w:val="0"/>
      <w:autoSpaceDN w:val="0"/>
      <w:adjustRightInd w:val="0"/>
      <w:spacing w:line="206" w:lineRule="exact"/>
    </w:pPr>
  </w:style>
  <w:style w:type="character" w:customStyle="1" w:styleId="a4">
    <w:name w:val="Абзац списка Знак"/>
    <w:aliases w:val="Содержание. 2 уровень Знак"/>
    <w:link w:val="a3"/>
    <w:uiPriority w:val="34"/>
    <w:qFormat/>
    <w:locked/>
    <w:rsid w:val="006F7EED"/>
    <w:rPr>
      <w:rFonts w:ascii="Calibri" w:eastAsia="Times New Roman" w:hAnsi="Calibri" w:cs="Times New Roman"/>
      <w:lang w:eastAsia="ru-RU"/>
    </w:rPr>
  </w:style>
  <w:style w:type="character" w:customStyle="1" w:styleId="a6">
    <w:name w:val="Без интервала Знак"/>
    <w:link w:val="a5"/>
    <w:locked/>
    <w:rsid w:val="006F7EED"/>
    <w:rPr>
      <w:rFonts w:ascii="Calibri" w:eastAsia="Calibri" w:hAnsi="Calibri" w:cs="Times New Roman"/>
    </w:rPr>
  </w:style>
  <w:style w:type="paragraph" w:customStyle="1" w:styleId="pc">
    <w:name w:val="pc"/>
    <w:basedOn w:val="a"/>
    <w:rsid w:val="006F7EED"/>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6F7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6A9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5C6A97"/>
    <w:rPr>
      <w:rFonts w:ascii="Segoe UI" w:eastAsia="Times New Roman" w:hAnsi="Segoe UI" w:cs="Segoe UI"/>
      <w:sz w:val="18"/>
      <w:szCs w:val="18"/>
      <w:lang w:eastAsia="ru-RU"/>
    </w:rPr>
  </w:style>
  <w:style w:type="character" w:customStyle="1" w:styleId="10">
    <w:name w:val="Заголовок 1 Знак"/>
    <w:link w:val="1"/>
    <w:rsid w:val="00FF0880"/>
    <w:rPr>
      <w:rFonts w:ascii="Times New Roman" w:eastAsia="Times New Roman" w:hAnsi="Times New Roman" w:cs="Times New Roman"/>
      <w:sz w:val="24"/>
      <w:szCs w:val="24"/>
      <w:lang w:eastAsia="ru-RU"/>
    </w:rPr>
  </w:style>
  <w:style w:type="paragraph" w:styleId="aa">
    <w:name w:val="footer"/>
    <w:basedOn w:val="a"/>
    <w:link w:val="ab"/>
    <w:rsid w:val="00FF0880"/>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rsid w:val="00FF0880"/>
    <w:rPr>
      <w:rFonts w:ascii="Times New Roman" w:eastAsia="Times New Roman" w:hAnsi="Times New Roman" w:cs="Times New Roman"/>
      <w:sz w:val="24"/>
      <w:szCs w:val="24"/>
      <w:lang w:eastAsia="ru-RU"/>
    </w:rPr>
  </w:style>
  <w:style w:type="character" w:styleId="ac">
    <w:name w:val="page number"/>
    <w:basedOn w:val="a0"/>
    <w:rsid w:val="00FF0880"/>
  </w:style>
  <w:style w:type="character" w:styleId="ad">
    <w:name w:val="Hyperlink"/>
    <w:uiPriority w:val="99"/>
    <w:rsid w:val="00FF0880"/>
    <w:rPr>
      <w:color w:val="0000FF"/>
      <w:u w:val="single"/>
    </w:rPr>
  </w:style>
  <w:style w:type="character" w:customStyle="1" w:styleId="apple-converted-space">
    <w:name w:val="apple-converted-space"/>
    <w:rsid w:val="00FF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za.ru/publisher.php?id=77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za.ru/book_n.php?id=49132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eodezist.inf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rant.ru/products/ipo/prime/doc/71155884/" TargetMode="External"/><Relationship Id="rId14" Type="http://schemas.openxmlformats.org/officeDocument/2006/relationships/hyperlink" Target="http://www.geost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EFCA-39C2-4A6D-A614-A139772E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20732</CharactersWithSpaces>
  <SharedDoc>false</SharedDoc>
  <HLinks>
    <vt:vector size="30" baseType="variant">
      <vt:variant>
        <vt:i4>8061047</vt:i4>
      </vt:variant>
      <vt:variant>
        <vt:i4>12</vt:i4>
      </vt:variant>
      <vt:variant>
        <vt:i4>0</vt:i4>
      </vt:variant>
      <vt:variant>
        <vt:i4>5</vt:i4>
      </vt:variant>
      <vt:variant>
        <vt:lpwstr>http://www.geodezist.info/</vt:lpwstr>
      </vt:variant>
      <vt:variant>
        <vt:lpwstr/>
      </vt:variant>
      <vt:variant>
        <vt:i4>8257569</vt:i4>
      </vt:variant>
      <vt:variant>
        <vt:i4>9</vt:i4>
      </vt:variant>
      <vt:variant>
        <vt:i4>0</vt:i4>
      </vt:variant>
      <vt:variant>
        <vt:i4>5</vt:i4>
      </vt:variant>
      <vt:variant>
        <vt:lpwstr>http://www.geostart.ru/</vt:lpwstr>
      </vt:variant>
      <vt:variant>
        <vt:lpwstr/>
      </vt:variant>
      <vt:variant>
        <vt:i4>3604513</vt:i4>
      </vt:variant>
      <vt:variant>
        <vt:i4>6</vt:i4>
      </vt:variant>
      <vt:variant>
        <vt:i4>0</vt:i4>
      </vt:variant>
      <vt:variant>
        <vt:i4>5</vt:i4>
      </vt:variant>
      <vt:variant>
        <vt:lpwstr>http://bookza.ru/publisher.php?id=7752</vt:lpwstr>
      </vt:variant>
      <vt:variant>
        <vt:lpwstr/>
      </vt:variant>
      <vt:variant>
        <vt:i4>4849725</vt:i4>
      </vt:variant>
      <vt:variant>
        <vt:i4>3</vt:i4>
      </vt:variant>
      <vt:variant>
        <vt:i4>0</vt:i4>
      </vt:variant>
      <vt:variant>
        <vt:i4>5</vt:i4>
      </vt:variant>
      <vt:variant>
        <vt:lpwstr>http://bookza.ru/book_n.php?id=4913285</vt:lpwstr>
      </vt:variant>
      <vt:variant>
        <vt:lpwstr/>
      </vt:variant>
      <vt:variant>
        <vt:i4>1900601</vt:i4>
      </vt:variant>
      <vt:variant>
        <vt:i4>0</vt:i4>
      </vt:variant>
      <vt:variant>
        <vt:i4>0</vt:i4>
      </vt:variant>
      <vt:variant>
        <vt:i4>5</vt:i4>
      </vt:variant>
      <vt:variant>
        <vt:lpwstr>http://www.garant.ru/products/ipo/prime/doc/71155884/</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Юзликеева</dc:creator>
  <cp:lastModifiedBy>user</cp:lastModifiedBy>
  <cp:revision>2</cp:revision>
  <cp:lastPrinted>2021-02-01T08:22:00Z</cp:lastPrinted>
  <dcterms:created xsi:type="dcterms:W3CDTF">2021-07-26T16:56:00Z</dcterms:created>
  <dcterms:modified xsi:type="dcterms:W3CDTF">2021-07-26T16:56:00Z</dcterms:modified>
</cp:coreProperties>
</file>